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34868" w:rsidRPr="008B29C3" w:rsidRDefault="008B29C3" w:rsidP="00B34868">
      <w:pPr>
        <w:pStyle w:val="aa"/>
      </w:pPr>
      <w:r w:rsidRPr="004C2E34">
        <w:rPr>
          <w:b w:val="0"/>
          <w:color w:val="FF0000"/>
        </w:rPr>
        <w:br/>
      </w:r>
      <w:r w:rsidR="00B34868" w:rsidRPr="007430DE">
        <w:rPr>
          <w:b w:val="0"/>
        </w:rPr>
        <w:t>САНКТ-ПЕТЕРБУРГСКИЙ ГОСУДАРСТВЕННЫЙ ИНСТИТУТ ПСИХОЛОГИИ И СОЦИАЛЬНОЙ РАБОТЫ</w:t>
      </w:r>
    </w:p>
    <w:p w:rsidR="008B29C3" w:rsidRPr="008B29C3" w:rsidRDefault="008B29C3" w:rsidP="00B34868">
      <w:pPr>
        <w:jc w:val="center"/>
        <w:rPr>
          <w:rFonts w:ascii="Times New Roman" w:hAnsi="Times New Roman"/>
          <w:sz w:val="32"/>
        </w:rPr>
      </w:pPr>
    </w:p>
    <w:p w:rsidR="008B29C3" w:rsidRPr="0079412C" w:rsidRDefault="008B29C3" w:rsidP="0079412C">
      <w:pPr>
        <w:spacing w:after="0" w:line="360" w:lineRule="auto"/>
        <w:jc w:val="center"/>
        <w:rPr>
          <w:rFonts w:ascii="Times New Roman" w:hAnsi="Times New Roman"/>
          <w:sz w:val="32"/>
        </w:rPr>
      </w:pPr>
      <w:r w:rsidRPr="007430DE">
        <w:rPr>
          <w:rFonts w:ascii="Times New Roman" w:hAnsi="Times New Roman"/>
          <w:sz w:val="28"/>
          <w:szCs w:val="28"/>
        </w:rPr>
        <w:t>Факультет</w:t>
      </w:r>
      <w:r w:rsidRPr="008B29C3">
        <w:rPr>
          <w:rFonts w:ascii="Times New Roman" w:hAnsi="Times New Roman"/>
          <w:b/>
          <w:sz w:val="32"/>
        </w:rPr>
        <w:t xml:space="preserve"> </w:t>
      </w:r>
      <w:r w:rsidR="004448BE">
        <w:rPr>
          <w:rFonts w:ascii="Times New Roman" w:hAnsi="Times New Roman"/>
          <w:sz w:val="28"/>
          <w:szCs w:val="28"/>
        </w:rPr>
        <w:t>прикладной психологии</w:t>
      </w:r>
    </w:p>
    <w:p w:rsidR="008B29C3" w:rsidRDefault="008B29C3" w:rsidP="007941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430DE">
        <w:rPr>
          <w:rFonts w:ascii="Times New Roman" w:hAnsi="Times New Roman"/>
          <w:sz w:val="28"/>
          <w:szCs w:val="28"/>
        </w:rPr>
        <w:t>Кафедра</w:t>
      </w:r>
      <w:r w:rsidR="0079412C">
        <w:rPr>
          <w:rFonts w:ascii="Times New Roman" w:hAnsi="Times New Roman"/>
        </w:rPr>
        <w:t xml:space="preserve"> </w:t>
      </w:r>
      <w:r w:rsidR="006C2F98">
        <w:rPr>
          <w:rFonts w:ascii="Times New Roman" w:hAnsi="Times New Roman"/>
          <w:sz w:val="28"/>
          <w:szCs w:val="28"/>
        </w:rPr>
        <w:t>социально-гуманитарных дисциплин</w:t>
      </w:r>
    </w:p>
    <w:p w:rsidR="0079412C" w:rsidRPr="008B29C3" w:rsidRDefault="0079412C" w:rsidP="0079412C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Направление: клиническая психология</w:t>
      </w:r>
    </w:p>
    <w:p w:rsidR="008B29C3" w:rsidRDefault="008B29C3" w:rsidP="008B29C3">
      <w:pPr>
        <w:jc w:val="center"/>
        <w:rPr>
          <w:rFonts w:ascii="Times New Roman" w:hAnsi="Times New Roman"/>
          <w:sz w:val="36"/>
        </w:rPr>
      </w:pPr>
    </w:p>
    <w:p w:rsidR="00AE591D" w:rsidRDefault="00AE591D" w:rsidP="008B29C3">
      <w:pPr>
        <w:jc w:val="center"/>
        <w:rPr>
          <w:rFonts w:ascii="Times New Roman" w:hAnsi="Times New Roman"/>
          <w:sz w:val="36"/>
        </w:rPr>
      </w:pPr>
    </w:p>
    <w:p w:rsidR="00022F4B" w:rsidRPr="008B29C3" w:rsidRDefault="00022F4B" w:rsidP="00022F4B">
      <w:pPr>
        <w:rPr>
          <w:rFonts w:ascii="Times New Roman" w:hAnsi="Times New Roman"/>
          <w:sz w:val="36"/>
        </w:rPr>
      </w:pPr>
    </w:p>
    <w:p w:rsidR="008B29C3" w:rsidRPr="008B29C3" w:rsidRDefault="008B29C3" w:rsidP="008B29C3">
      <w:pPr>
        <w:rPr>
          <w:rFonts w:ascii="Times New Roman" w:hAnsi="Times New Roman"/>
        </w:rPr>
      </w:pPr>
    </w:p>
    <w:p w:rsidR="00022F4B" w:rsidRDefault="008B29C3" w:rsidP="00B5653E">
      <w:pPr>
        <w:pStyle w:val="2"/>
        <w:spacing w:before="0"/>
        <w:ind w:firstLine="0"/>
        <w:rPr>
          <w:smallCaps/>
          <w:szCs w:val="28"/>
        </w:rPr>
      </w:pPr>
      <w:bookmarkStart w:id="0" w:name="_Toc147037280"/>
      <w:bookmarkStart w:id="1" w:name="_Toc147037448"/>
      <w:bookmarkStart w:id="2" w:name="_Toc147037663"/>
      <w:bookmarkStart w:id="3" w:name="_Toc148426784"/>
      <w:bookmarkStart w:id="4" w:name="_Toc160649163"/>
      <w:r w:rsidRPr="007430DE">
        <w:rPr>
          <w:smallCaps/>
          <w:szCs w:val="28"/>
        </w:rPr>
        <w:t>С</w:t>
      </w:r>
      <w:r w:rsidR="0079412C">
        <w:rPr>
          <w:smallCaps/>
          <w:szCs w:val="28"/>
        </w:rPr>
        <w:t>АМОСТОЯТЕЛЬНАЯ</w:t>
      </w:r>
      <w:r w:rsidRPr="007430DE">
        <w:rPr>
          <w:smallCaps/>
          <w:szCs w:val="28"/>
        </w:rPr>
        <w:t xml:space="preserve"> </w:t>
      </w:r>
      <w:r w:rsidR="0079412C">
        <w:rPr>
          <w:smallCaps/>
          <w:szCs w:val="28"/>
        </w:rPr>
        <w:t>РАБОТА</w:t>
      </w:r>
      <w:bookmarkEnd w:id="0"/>
      <w:bookmarkEnd w:id="1"/>
      <w:bookmarkEnd w:id="2"/>
      <w:bookmarkEnd w:id="3"/>
      <w:bookmarkEnd w:id="4"/>
    </w:p>
    <w:p w:rsidR="00B5653E" w:rsidRDefault="00B5653E" w:rsidP="00B5653E">
      <w:pPr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5653E">
        <w:rPr>
          <w:rFonts w:ascii="Times New Roman" w:hAnsi="Times New Roman"/>
          <w:sz w:val="28"/>
          <w:szCs w:val="28"/>
          <w:lang w:eastAsia="ru-RU"/>
        </w:rPr>
        <w:t>По дисциплине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373525">
        <w:rPr>
          <w:rFonts w:ascii="Times New Roman" w:hAnsi="Times New Roman"/>
          <w:sz w:val="28"/>
          <w:szCs w:val="28"/>
          <w:lang w:eastAsia="ru-RU"/>
        </w:rPr>
        <w:t>Этика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022F4B" w:rsidRDefault="00022F4B" w:rsidP="00022F4B">
      <w:pPr>
        <w:rPr>
          <w:rFonts w:ascii="Times New Roman" w:hAnsi="Times New Roman"/>
        </w:rPr>
      </w:pPr>
    </w:p>
    <w:p w:rsidR="00022F4B" w:rsidRDefault="008B29C3" w:rsidP="00373525">
      <w:pPr>
        <w:rPr>
          <w:rFonts w:ascii="Times New Roman" w:hAnsi="Times New Roman"/>
        </w:rPr>
      </w:pPr>
      <w:r w:rsidRPr="008B29C3">
        <w:rPr>
          <w:rFonts w:ascii="Times New Roman" w:hAnsi="Times New Roman"/>
        </w:rPr>
        <w:tab/>
      </w:r>
      <w:r w:rsidRPr="008B29C3">
        <w:rPr>
          <w:rFonts w:ascii="Times New Roman" w:hAnsi="Times New Roman"/>
        </w:rPr>
        <w:tab/>
      </w:r>
      <w:r w:rsidRPr="008B29C3">
        <w:rPr>
          <w:rFonts w:ascii="Times New Roman" w:hAnsi="Times New Roman"/>
        </w:rPr>
        <w:tab/>
      </w:r>
      <w:r w:rsidRPr="008B29C3">
        <w:rPr>
          <w:rFonts w:ascii="Times New Roman" w:hAnsi="Times New Roman"/>
        </w:rPr>
        <w:tab/>
      </w:r>
    </w:p>
    <w:p w:rsidR="00022F4B" w:rsidRDefault="00022F4B" w:rsidP="008B29C3">
      <w:pPr>
        <w:ind w:firstLine="720"/>
        <w:rPr>
          <w:rFonts w:ascii="Times New Roman" w:hAnsi="Times New Roman"/>
        </w:rPr>
      </w:pPr>
    </w:p>
    <w:p w:rsidR="00022F4B" w:rsidRPr="008B29C3" w:rsidRDefault="00022F4B" w:rsidP="008B29C3">
      <w:pPr>
        <w:ind w:firstLine="720"/>
        <w:rPr>
          <w:rFonts w:ascii="Times New Roman" w:hAnsi="Times New Roman"/>
        </w:rPr>
      </w:pPr>
    </w:p>
    <w:p w:rsidR="00AE591D" w:rsidRDefault="00D53DD1" w:rsidP="008E3DC6">
      <w:pPr>
        <w:spacing w:after="0" w:line="360" w:lineRule="auto"/>
        <w:ind w:left="340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2185">
        <w:rPr>
          <w:rFonts w:ascii="Times New Roman" w:eastAsia="Times New Roman" w:hAnsi="Times New Roman"/>
          <w:sz w:val="28"/>
          <w:szCs w:val="28"/>
          <w:lang w:eastAsia="ru-RU"/>
        </w:rPr>
        <w:t>Проверил</w:t>
      </w:r>
      <w:r w:rsidR="00E60AC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E21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352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373525" w:rsidRPr="00373525">
        <w:rPr>
          <w:rFonts w:ascii="Times New Roman" w:eastAsia="Times New Roman" w:hAnsi="Times New Roman"/>
          <w:sz w:val="28"/>
          <w:szCs w:val="28"/>
          <w:lang w:eastAsia="ru-RU"/>
        </w:rPr>
        <w:t>андидат философских наук</w:t>
      </w:r>
    </w:p>
    <w:p w:rsidR="008B29C3" w:rsidRPr="008B29C3" w:rsidRDefault="00373525" w:rsidP="00373525">
      <w:pPr>
        <w:jc w:val="right"/>
        <w:rPr>
          <w:rFonts w:ascii="Times New Roman" w:hAnsi="Times New Roman"/>
        </w:rPr>
      </w:pPr>
      <w:proofErr w:type="spellStart"/>
      <w:r w:rsidRPr="00373525">
        <w:rPr>
          <w:rFonts w:ascii="Times New Roman" w:eastAsia="Times New Roman" w:hAnsi="Times New Roman"/>
          <w:sz w:val="28"/>
          <w:szCs w:val="28"/>
          <w:lang w:eastAsia="ru-RU"/>
        </w:rPr>
        <w:t>Конанчук</w:t>
      </w:r>
      <w:proofErr w:type="spellEnd"/>
      <w:r w:rsidRPr="00373525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Светлана Витальевна</w:t>
      </w:r>
    </w:p>
    <w:p w:rsidR="00DE48E3" w:rsidRDefault="00DE48E3" w:rsidP="00B5653E">
      <w:pPr>
        <w:rPr>
          <w:rFonts w:ascii="Times New Roman" w:hAnsi="Times New Roman"/>
        </w:rPr>
      </w:pPr>
    </w:p>
    <w:p w:rsidR="004072EB" w:rsidRDefault="004072EB" w:rsidP="00B5653E">
      <w:pPr>
        <w:rPr>
          <w:rFonts w:ascii="Times New Roman" w:hAnsi="Times New Roman"/>
        </w:rPr>
      </w:pPr>
    </w:p>
    <w:p w:rsidR="00E16277" w:rsidRDefault="00E16277" w:rsidP="00B5653E">
      <w:pPr>
        <w:rPr>
          <w:rFonts w:ascii="Times New Roman" w:hAnsi="Times New Roman"/>
        </w:rPr>
      </w:pPr>
    </w:p>
    <w:p w:rsidR="00E16277" w:rsidRPr="00B5653E" w:rsidRDefault="00E16277" w:rsidP="00B5653E">
      <w:pPr>
        <w:rPr>
          <w:rFonts w:ascii="Times New Roman" w:hAnsi="Times New Roman"/>
        </w:rPr>
      </w:pPr>
    </w:p>
    <w:p w:rsidR="008B29C3" w:rsidRPr="007430DE" w:rsidRDefault="008B29C3" w:rsidP="007E5F1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30DE">
        <w:rPr>
          <w:rFonts w:ascii="Times New Roman" w:hAnsi="Times New Roman"/>
          <w:sz w:val="28"/>
          <w:szCs w:val="28"/>
        </w:rPr>
        <w:t>САНКТ-ПЕТЕРБУРГ</w:t>
      </w:r>
    </w:p>
    <w:p w:rsidR="00E77435" w:rsidRDefault="008B29C3" w:rsidP="00D53DD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E77435" w:rsidSect="009978FF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430DE">
        <w:rPr>
          <w:rFonts w:ascii="Times New Roman" w:hAnsi="Times New Roman"/>
          <w:sz w:val="28"/>
          <w:szCs w:val="28"/>
        </w:rPr>
        <w:t>20</w:t>
      </w:r>
      <w:r w:rsidR="00D53DD1">
        <w:rPr>
          <w:rFonts w:ascii="Times New Roman" w:hAnsi="Times New Roman"/>
          <w:sz w:val="28"/>
          <w:szCs w:val="28"/>
        </w:rPr>
        <w:t>2</w:t>
      </w:r>
      <w:r w:rsidR="00373525">
        <w:rPr>
          <w:rFonts w:ascii="Times New Roman" w:hAnsi="Times New Roman"/>
          <w:sz w:val="28"/>
          <w:szCs w:val="28"/>
        </w:rPr>
        <w:t>4</w:t>
      </w:r>
      <w:r w:rsidRPr="007430DE">
        <w:rPr>
          <w:rFonts w:ascii="Times New Roman" w:hAnsi="Times New Roman"/>
          <w:sz w:val="28"/>
          <w:szCs w:val="28"/>
        </w:rPr>
        <w:t xml:space="preserve"> г.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25582675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67339F" w:rsidRPr="0067339F" w:rsidRDefault="00147186" w:rsidP="0027247C">
          <w:pPr>
            <w:pStyle w:val="af0"/>
            <w:tabs>
              <w:tab w:val="left" w:leader="dot" w:pos="9072"/>
            </w:tabs>
            <w:spacing w:line="360" w:lineRule="auto"/>
            <w:jc w:val="center"/>
            <w:rPr>
              <w:rFonts w:ascii="Times New Roman" w:hAnsi="Times New Roman" w:cs="Times New Roman"/>
              <w:noProof/>
            </w:rPr>
          </w:pPr>
          <w:r w:rsidRPr="0067339F">
            <w:rPr>
              <w:rFonts w:ascii="Times New Roman" w:hAnsi="Times New Roman" w:cs="Times New Roman"/>
              <w:color w:val="000000" w:themeColor="text1"/>
            </w:rPr>
            <w:t>СОДЕРЖАНИЕ</w:t>
          </w:r>
          <w:r w:rsidRPr="0067339F">
            <w:rPr>
              <w:rFonts w:ascii="Times New Roman" w:hAnsi="Times New Roman" w:cs="Times New Roman"/>
              <w:bCs w:val="0"/>
            </w:rPr>
            <w:fldChar w:fldCharType="begin"/>
          </w:r>
          <w:r w:rsidRPr="0067339F">
            <w:rPr>
              <w:rFonts w:ascii="Times New Roman" w:hAnsi="Times New Roman" w:cs="Times New Roman"/>
            </w:rPr>
            <w:instrText>TOC \o "1-3" \h \z \u</w:instrText>
          </w:r>
          <w:r w:rsidRPr="0067339F">
            <w:rPr>
              <w:rFonts w:ascii="Times New Roman" w:hAnsi="Times New Roman" w:cs="Times New Roman"/>
              <w:bCs w:val="0"/>
            </w:rPr>
            <w:fldChar w:fldCharType="separate"/>
          </w:r>
        </w:p>
        <w:p w:rsidR="0067339F" w:rsidRPr="0067339F" w:rsidRDefault="00000000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160649164" w:history="1">
            <w:r w:rsidR="0067339F" w:rsidRPr="0067339F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="0067339F" w:rsidRPr="0067339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7339F" w:rsidRPr="0067339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7339F" w:rsidRPr="0067339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_Toc160649164 \h </w:instrText>
            </w:r>
            <w:r w:rsidR="0067339F" w:rsidRPr="0067339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7339F" w:rsidRPr="0067339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033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67339F" w:rsidRPr="0067339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7339F" w:rsidRPr="0067339F" w:rsidRDefault="00000000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160649165" w:history="1">
            <w:r w:rsidR="0067339F" w:rsidRPr="0067339F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ДОЛГ, ЧЕСТЬ И ЛИЧНЫЙ ИНТЕРЕС</w:t>
            </w:r>
            <w:r w:rsidR="0067339F" w:rsidRPr="0067339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7339F" w:rsidRPr="0067339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7339F" w:rsidRPr="0067339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_Toc160649165 \h </w:instrText>
            </w:r>
            <w:r w:rsidR="0067339F" w:rsidRPr="0067339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7339F" w:rsidRPr="0067339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033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67339F" w:rsidRPr="0067339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7339F" w:rsidRPr="0067339F" w:rsidRDefault="00000000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160649166" w:history="1">
            <w:r w:rsidR="0067339F" w:rsidRPr="0067339F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ЗАКЛЮЧЕНИЕ</w:t>
            </w:r>
            <w:r w:rsidR="0067339F" w:rsidRPr="0067339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7339F" w:rsidRPr="0067339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7339F" w:rsidRPr="0067339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_Toc160649166 \h </w:instrText>
            </w:r>
            <w:r w:rsidR="0067339F" w:rsidRPr="0067339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7339F" w:rsidRPr="0067339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033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67339F" w:rsidRPr="0067339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7339F" w:rsidRPr="0067339F" w:rsidRDefault="00000000">
          <w:pPr>
            <w:pStyle w:val="21"/>
            <w:tabs>
              <w:tab w:val="right" w:leader="dot" w:pos="9344"/>
            </w:tabs>
            <w:rPr>
              <w:rFonts w:ascii="Times New Roman" w:eastAsiaTheme="minorEastAsia" w:hAnsi="Times New Roman"/>
              <w:b w:val="0"/>
              <w:bCs w:val="0"/>
              <w:noProof/>
              <w:sz w:val="28"/>
              <w:szCs w:val="28"/>
              <w:lang w:eastAsia="ru-RU"/>
            </w:rPr>
          </w:pPr>
          <w:hyperlink w:anchor="_Toc160649167" w:history="1">
            <w:r w:rsidR="0067339F" w:rsidRPr="0067339F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СПИСОК ИСПОЛЬЗУЕМЫХ ИСТОЧНИКОВ</w:t>
            </w:r>
            <w:r w:rsidR="0067339F" w:rsidRPr="0067339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7339F" w:rsidRPr="0067339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7339F" w:rsidRPr="0067339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_Toc160649167 \h </w:instrText>
            </w:r>
            <w:r w:rsidR="0067339F" w:rsidRPr="0067339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7339F" w:rsidRPr="0067339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033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67339F" w:rsidRPr="0067339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5653E" w:rsidRPr="0067339F" w:rsidRDefault="00147186" w:rsidP="0067339F">
          <w:pPr>
            <w:tabs>
              <w:tab w:val="left" w:leader="dot" w:pos="9072"/>
            </w:tabs>
            <w:spacing w:line="360" w:lineRule="auto"/>
            <w:rPr>
              <w:rFonts w:ascii="Times New Roman" w:hAnsi="Times New Roman"/>
              <w:b/>
              <w:sz w:val="28"/>
              <w:szCs w:val="28"/>
            </w:rPr>
          </w:pPr>
          <w:r w:rsidRPr="0067339F">
            <w:rPr>
              <w:rFonts w:ascii="Times New Roman" w:hAnsi="Times New Roman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:rsidR="00B5653E" w:rsidRPr="00E60AC1" w:rsidRDefault="00B5653E" w:rsidP="001471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vertAlign w:val="superscript"/>
          <w:lang w:val="en-US"/>
        </w:rPr>
      </w:pPr>
    </w:p>
    <w:p w:rsidR="00360BFC" w:rsidRPr="0088577D" w:rsidRDefault="00DC4D01" w:rsidP="0067339F">
      <w:pPr>
        <w:pStyle w:val="2"/>
        <w:pageBreakBefore/>
        <w:spacing w:before="0"/>
        <w:ind w:firstLine="0"/>
        <w:rPr>
          <w:szCs w:val="28"/>
        </w:rPr>
      </w:pPr>
      <w:bookmarkStart w:id="5" w:name="_Toc160649164"/>
      <w:r>
        <w:rPr>
          <w:szCs w:val="28"/>
        </w:rPr>
        <w:lastRenderedPageBreak/>
        <w:t>ВВЕДЕНИЕ</w:t>
      </w:r>
      <w:bookmarkEnd w:id="5"/>
    </w:p>
    <w:p w:rsidR="00041B77" w:rsidRPr="00041B77" w:rsidRDefault="00564920" w:rsidP="00933513">
      <w:pPr>
        <w:spacing w:before="200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4920">
        <w:rPr>
          <w:rFonts w:ascii="Times New Roman" w:eastAsia="Times New Roman" w:hAnsi="Times New Roman"/>
          <w:sz w:val="28"/>
          <w:szCs w:val="28"/>
          <w:lang w:eastAsia="ru-RU"/>
        </w:rPr>
        <w:t xml:space="preserve">Этика является одной из важнейших областей философии, изучающей нормы и принципы морали, правильного поведения и межличностных отношений. </w:t>
      </w:r>
      <w:r w:rsidR="00704A6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041B77">
        <w:rPr>
          <w:rFonts w:ascii="Times New Roman" w:eastAsia="Times New Roman" w:hAnsi="Times New Roman"/>
          <w:sz w:val="28"/>
          <w:szCs w:val="28"/>
          <w:lang w:eastAsia="ru-RU"/>
        </w:rPr>
        <w:t>опрос</w:t>
      </w:r>
      <w:r w:rsidR="00041B77" w:rsidRPr="00041B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1B77">
        <w:rPr>
          <w:rFonts w:ascii="Times New Roman" w:eastAsia="Times New Roman" w:hAnsi="Times New Roman"/>
          <w:sz w:val="28"/>
          <w:szCs w:val="28"/>
          <w:lang w:eastAsia="ru-RU"/>
        </w:rPr>
        <w:t>долга, чести и личного интереса</w:t>
      </w:r>
      <w:r w:rsidR="00041B77" w:rsidRPr="00041B77">
        <w:rPr>
          <w:rFonts w:ascii="Times New Roman" w:eastAsia="Times New Roman" w:hAnsi="Times New Roman"/>
          <w:sz w:val="28"/>
          <w:szCs w:val="28"/>
          <w:lang w:eastAsia="ru-RU"/>
        </w:rPr>
        <w:t xml:space="preserve"> воплощает в себе множество сложных и противоречивых нюансов, касающихся нравственности, индивидуальных ценностей и социокультурного контекста. Эти три концепции представляют собой основные моральные и этические </w:t>
      </w:r>
      <w:r w:rsidR="00041B77">
        <w:rPr>
          <w:rFonts w:ascii="Times New Roman" w:eastAsia="Times New Roman" w:hAnsi="Times New Roman"/>
          <w:sz w:val="28"/>
          <w:szCs w:val="28"/>
          <w:lang w:eastAsia="ru-RU"/>
        </w:rPr>
        <w:t>формы</w:t>
      </w:r>
      <w:r w:rsidR="00041B77" w:rsidRPr="00041B7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которые воздействуют на принятие решений и поведение </w:t>
      </w:r>
      <w:r w:rsidR="001033CA">
        <w:rPr>
          <w:rFonts w:ascii="Times New Roman" w:eastAsia="Times New Roman" w:hAnsi="Times New Roman"/>
          <w:sz w:val="28"/>
          <w:szCs w:val="28"/>
          <w:lang w:eastAsia="ru-RU"/>
        </w:rPr>
        <w:t>человека</w:t>
      </w:r>
      <w:r w:rsidR="00041B77" w:rsidRPr="00041B77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обществе. Углубленное изучение </w:t>
      </w:r>
      <w:r w:rsidR="00041B77">
        <w:rPr>
          <w:rFonts w:ascii="Times New Roman" w:eastAsia="Times New Roman" w:hAnsi="Times New Roman"/>
          <w:sz w:val="28"/>
          <w:szCs w:val="28"/>
          <w:lang w:eastAsia="ru-RU"/>
        </w:rPr>
        <w:t>данных</w:t>
      </w:r>
      <w:r w:rsidR="00041B77" w:rsidRPr="00041B77">
        <w:rPr>
          <w:rFonts w:ascii="Times New Roman" w:eastAsia="Times New Roman" w:hAnsi="Times New Roman"/>
          <w:sz w:val="28"/>
          <w:szCs w:val="28"/>
          <w:lang w:eastAsia="ru-RU"/>
        </w:rPr>
        <w:t xml:space="preserve"> понятий и их влияния на </w:t>
      </w:r>
      <w:r w:rsidR="00041B77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041B77" w:rsidRPr="00041B77">
        <w:rPr>
          <w:rFonts w:ascii="Times New Roman" w:eastAsia="Times New Roman" w:hAnsi="Times New Roman"/>
          <w:sz w:val="28"/>
          <w:szCs w:val="28"/>
          <w:lang w:eastAsia="ru-RU"/>
        </w:rPr>
        <w:t>изн</w:t>
      </w:r>
      <w:r w:rsidR="00041B77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041B77" w:rsidRPr="00041B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1B77">
        <w:rPr>
          <w:rFonts w:ascii="Times New Roman" w:eastAsia="Times New Roman" w:hAnsi="Times New Roman"/>
          <w:sz w:val="28"/>
          <w:szCs w:val="28"/>
          <w:lang w:eastAsia="ru-RU"/>
        </w:rPr>
        <w:t xml:space="preserve">человека, </w:t>
      </w:r>
      <w:r w:rsidR="00933513">
        <w:rPr>
          <w:rFonts w:ascii="Times New Roman" w:eastAsia="Times New Roman" w:hAnsi="Times New Roman"/>
          <w:sz w:val="28"/>
          <w:szCs w:val="28"/>
          <w:lang w:eastAsia="ru-RU"/>
        </w:rPr>
        <w:t>позволяет лучше понять</w:t>
      </w:r>
      <w:r w:rsidR="00041B77" w:rsidRPr="00041B77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поведение и действия людей, </w:t>
      </w:r>
      <w:r w:rsidR="0035299F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="00041B77" w:rsidRPr="00041B77">
        <w:rPr>
          <w:rFonts w:ascii="Times New Roman" w:eastAsia="Times New Roman" w:hAnsi="Times New Roman"/>
          <w:sz w:val="28"/>
          <w:szCs w:val="28"/>
          <w:lang w:eastAsia="ru-RU"/>
        </w:rPr>
        <w:t>их взаимодействие с окружающим миром</w:t>
      </w:r>
      <w:r w:rsidR="003529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5299F" w:rsidRDefault="0035299F" w:rsidP="0035299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299F"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35299F">
        <w:rPr>
          <w:rFonts w:ascii="Times New Roman" w:eastAsia="Times New Roman" w:hAnsi="Times New Roman"/>
          <w:sz w:val="28"/>
          <w:szCs w:val="28"/>
          <w:lang w:eastAsia="ru-RU"/>
        </w:rPr>
        <w:t>долг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5299F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фундаментальным в моральном сознании и отражает обязывающий характер нравственных ценностей и принципов.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35299F">
        <w:rPr>
          <w:rFonts w:ascii="Times New Roman" w:eastAsia="Times New Roman" w:hAnsi="Times New Roman"/>
          <w:sz w:val="28"/>
          <w:szCs w:val="28"/>
          <w:lang w:eastAsia="ru-RU"/>
        </w:rPr>
        <w:t>овор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я: «Э</w:t>
      </w:r>
      <w:r w:rsidRPr="0035299F">
        <w:rPr>
          <w:rFonts w:ascii="Times New Roman" w:eastAsia="Times New Roman" w:hAnsi="Times New Roman"/>
          <w:sz w:val="28"/>
          <w:szCs w:val="28"/>
          <w:lang w:eastAsia="ru-RU"/>
        </w:rPr>
        <w:t>то мой долг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!»</w:t>
      </w:r>
      <w:r w:rsidRPr="0035299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человек</w:t>
      </w:r>
      <w:r w:rsidRPr="0035299F">
        <w:rPr>
          <w:rFonts w:ascii="Times New Roman" w:eastAsia="Times New Roman" w:hAnsi="Times New Roman"/>
          <w:sz w:val="28"/>
          <w:szCs w:val="28"/>
          <w:lang w:eastAsia="ru-RU"/>
        </w:rPr>
        <w:t xml:space="preserve"> выражает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собственную </w:t>
      </w:r>
      <w:r w:rsidRPr="0035299F">
        <w:rPr>
          <w:rFonts w:ascii="Times New Roman" w:eastAsia="Times New Roman" w:hAnsi="Times New Roman"/>
          <w:sz w:val="28"/>
          <w:szCs w:val="28"/>
          <w:lang w:eastAsia="ru-RU"/>
        </w:rPr>
        <w:t xml:space="preserve">моральную необходимость выполнить конкретное действие или воздержаться от него,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зачастую </w:t>
      </w:r>
      <w:r w:rsidRPr="0035299F">
        <w:rPr>
          <w:rFonts w:ascii="Times New Roman" w:eastAsia="Times New Roman" w:hAnsi="Times New Roman"/>
          <w:sz w:val="28"/>
          <w:szCs w:val="28"/>
          <w:lang w:eastAsia="ru-RU"/>
        </w:rPr>
        <w:t xml:space="preserve">независимо от личных интересов и обстоятельств. </w:t>
      </w:r>
      <w:r w:rsidR="00041B77" w:rsidRPr="00041B77">
        <w:rPr>
          <w:rFonts w:ascii="Times New Roman" w:eastAsia="Times New Roman" w:hAnsi="Times New Roman"/>
          <w:sz w:val="28"/>
          <w:szCs w:val="28"/>
          <w:lang w:eastAsia="ru-RU"/>
        </w:rPr>
        <w:t xml:space="preserve">Честь,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тесно </w:t>
      </w:r>
      <w:r w:rsidR="00041B77" w:rsidRPr="00041B77">
        <w:rPr>
          <w:rFonts w:ascii="Times New Roman" w:eastAsia="Times New Roman" w:hAnsi="Times New Roman"/>
          <w:sz w:val="28"/>
          <w:szCs w:val="28"/>
          <w:lang w:eastAsia="ru-RU"/>
        </w:rPr>
        <w:t xml:space="preserve">связанная с уважением, достоинством и честностью, относится к традиционным ценностям, которые могут влиять на решения и поступки. Личный интерес, в свою очередь, связан с преследованием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собственных</w:t>
      </w:r>
      <w:r w:rsidR="00041B77" w:rsidRPr="00041B77"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потребностей, желаний и целей, возникающих как обязательный элемент человеческой природы.</w:t>
      </w:r>
    </w:p>
    <w:p w:rsidR="00F83876" w:rsidRPr="0088577D" w:rsidRDefault="0035299F" w:rsidP="0035299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Данная </w:t>
      </w:r>
      <w:r w:rsidR="00041B77" w:rsidRPr="00041B77">
        <w:rPr>
          <w:rFonts w:ascii="Times New Roman" w:eastAsia="Times New Roman" w:hAnsi="Times New Roman"/>
          <w:sz w:val="28"/>
          <w:szCs w:val="28"/>
          <w:lang w:eastAsia="ru-RU"/>
        </w:rPr>
        <w:t>тема предоставляет огромное поле для анализа и изучения различных культурных, исторических и философских контекстов, в которых функционируют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1B77">
        <w:rPr>
          <w:rFonts w:ascii="Times New Roman" w:eastAsia="Times New Roman" w:hAnsi="Times New Roman"/>
          <w:sz w:val="28"/>
          <w:szCs w:val="28"/>
          <w:lang w:eastAsia="ru-RU"/>
        </w:rPr>
        <w:t>концепции морали и этики</w:t>
      </w:r>
      <w:r w:rsidR="00041B77" w:rsidRPr="00041B77">
        <w:rPr>
          <w:rFonts w:ascii="Times New Roman" w:eastAsia="Times New Roman" w:hAnsi="Times New Roman"/>
          <w:sz w:val="28"/>
          <w:szCs w:val="28"/>
          <w:lang w:eastAsia="ru-RU"/>
        </w:rPr>
        <w:t xml:space="preserve">. Она также открывает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множество возможностей</w:t>
      </w:r>
      <w:r w:rsidR="00041B77" w:rsidRPr="00041B7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обсуждения того, как эти понятия могут взаимодействовать и влиять друг на друга, а также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каким образом</w:t>
      </w:r>
      <w:r w:rsidR="00041B77" w:rsidRPr="00041B77">
        <w:rPr>
          <w:rFonts w:ascii="Times New Roman" w:eastAsia="Times New Roman" w:hAnsi="Times New Roman"/>
          <w:sz w:val="28"/>
          <w:szCs w:val="28"/>
          <w:lang w:eastAsia="ru-RU"/>
        </w:rPr>
        <w:t xml:space="preserve"> они могут варьироваться в зависимости от индивидуальных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взглядов и ценностей человека, а также </w:t>
      </w:r>
      <w:r w:rsidR="00041B77" w:rsidRPr="00041B77">
        <w:rPr>
          <w:rFonts w:ascii="Times New Roman" w:eastAsia="Times New Roman" w:hAnsi="Times New Roman"/>
          <w:sz w:val="28"/>
          <w:szCs w:val="28"/>
          <w:lang w:eastAsia="ru-RU"/>
        </w:rPr>
        <w:t>социокультурной среды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которой он находится</w:t>
      </w:r>
      <w:r w:rsidR="00F83876" w:rsidRPr="0088577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A58F4" w:rsidRPr="0088577D" w:rsidRDefault="0067339F" w:rsidP="0067339F">
      <w:pPr>
        <w:pStyle w:val="2"/>
        <w:pageBreakBefore/>
        <w:spacing w:before="0"/>
        <w:ind w:firstLine="0"/>
        <w:rPr>
          <w:szCs w:val="28"/>
        </w:rPr>
      </w:pPr>
      <w:bookmarkStart w:id="6" w:name="_Toc160649165"/>
      <w:r>
        <w:rPr>
          <w:szCs w:val="28"/>
        </w:rPr>
        <w:lastRenderedPageBreak/>
        <w:t>ДОЛГ, ЧЕСТЬ И ЛИЧНЫЙ ИНТЕРЕС</w:t>
      </w:r>
      <w:bookmarkEnd w:id="6"/>
    </w:p>
    <w:p w:rsidR="008F6ADD" w:rsidRDefault="00704A60" w:rsidP="008F6ADD">
      <w:pPr>
        <w:pStyle w:val="p1"/>
        <w:spacing w:before="200" w:line="360" w:lineRule="auto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704A60">
        <w:rPr>
          <w:rStyle w:val="s1"/>
          <w:rFonts w:ascii="Times New Roman" w:hAnsi="Times New Roman"/>
          <w:sz w:val="28"/>
          <w:szCs w:val="28"/>
        </w:rPr>
        <w:t>Одним из основных понятий в этике является понятие долга. Долг – это обязательство или обязанность, которую человек должен выполнить в соответствии с моральными нормами, законами или своими убеждениями.</w:t>
      </w:r>
      <w:r w:rsidR="005C55FE">
        <w:rPr>
          <w:rStyle w:val="s1"/>
          <w:rFonts w:ascii="Times New Roman" w:hAnsi="Times New Roman"/>
          <w:sz w:val="28"/>
          <w:szCs w:val="28"/>
        </w:rPr>
        <w:t xml:space="preserve"> </w:t>
      </w:r>
      <w:r w:rsidR="005C55FE" w:rsidRPr="007974CF">
        <w:rPr>
          <w:rStyle w:val="s1"/>
          <w:rFonts w:ascii="Times New Roman" w:hAnsi="Times New Roman"/>
          <w:sz w:val="28"/>
          <w:szCs w:val="28"/>
        </w:rPr>
        <w:t xml:space="preserve">Долг </w:t>
      </w:r>
      <w:r w:rsidR="005C55FE">
        <w:rPr>
          <w:rStyle w:val="s1"/>
          <w:rFonts w:ascii="Times New Roman" w:hAnsi="Times New Roman"/>
          <w:sz w:val="28"/>
          <w:szCs w:val="28"/>
        </w:rPr>
        <w:t>человека является</w:t>
      </w:r>
      <w:r w:rsidR="005C55FE" w:rsidRPr="007974CF">
        <w:rPr>
          <w:rStyle w:val="s1"/>
          <w:rFonts w:ascii="Times New Roman" w:hAnsi="Times New Roman"/>
          <w:sz w:val="28"/>
          <w:szCs w:val="28"/>
        </w:rPr>
        <w:t xml:space="preserve"> нечто больш</w:t>
      </w:r>
      <w:r w:rsidR="005C55FE">
        <w:rPr>
          <w:rStyle w:val="s1"/>
          <w:rFonts w:ascii="Times New Roman" w:hAnsi="Times New Roman"/>
          <w:sz w:val="28"/>
          <w:szCs w:val="28"/>
        </w:rPr>
        <w:t>им</w:t>
      </w:r>
      <w:r w:rsidR="005C55FE" w:rsidRPr="007974CF">
        <w:rPr>
          <w:rStyle w:val="s1"/>
          <w:rFonts w:ascii="Times New Roman" w:hAnsi="Times New Roman"/>
          <w:sz w:val="28"/>
          <w:szCs w:val="28"/>
        </w:rPr>
        <w:t>, чем просто выполнение</w:t>
      </w:r>
      <w:r w:rsidR="005C55FE">
        <w:rPr>
          <w:rStyle w:val="s1"/>
          <w:rFonts w:ascii="Times New Roman" w:hAnsi="Times New Roman"/>
          <w:sz w:val="28"/>
          <w:szCs w:val="28"/>
        </w:rPr>
        <w:t>м</w:t>
      </w:r>
      <w:r w:rsidR="005C55FE" w:rsidRPr="007974CF">
        <w:rPr>
          <w:rStyle w:val="s1"/>
          <w:rFonts w:ascii="Times New Roman" w:hAnsi="Times New Roman"/>
          <w:sz w:val="28"/>
          <w:szCs w:val="28"/>
        </w:rPr>
        <w:t xml:space="preserve"> обязанностей или исполнение</w:t>
      </w:r>
      <w:r w:rsidR="005C55FE">
        <w:rPr>
          <w:rStyle w:val="s1"/>
          <w:rFonts w:ascii="Times New Roman" w:hAnsi="Times New Roman"/>
          <w:sz w:val="28"/>
          <w:szCs w:val="28"/>
        </w:rPr>
        <w:t>м</w:t>
      </w:r>
      <w:r w:rsidR="005C55FE" w:rsidRPr="007974CF">
        <w:rPr>
          <w:rStyle w:val="s1"/>
          <w:rFonts w:ascii="Times New Roman" w:hAnsi="Times New Roman"/>
          <w:sz w:val="28"/>
          <w:szCs w:val="28"/>
        </w:rPr>
        <w:t xml:space="preserve"> обещаний.</w:t>
      </w:r>
      <w:r w:rsidR="008F6ADD">
        <w:rPr>
          <w:rStyle w:val="s1"/>
          <w:rFonts w:ascii="Times New Roman" w:hAnsi="Times New Roman"/>
          <w:sz w:val="28"/>
          <w:szCs w:val="28"/>
        </w:rPr>
        <w:t xml:space="preserve"> </w:t>
      </w:r>
      <w:r w:rsidR="008F6ADD" w:rsidRPr="008F6ADD">
        <w:rPr>
          <w:rStyle w:val="s1"/>
          <w:rFonts w:ascii="Times New Roman" w:hAnsi="Times New Roman"/>
          <w:sz w:val="28"/>
          <w:szCs w:val="28"/>
        </w:rPr>
        <w:t>Он не преследует цели получения награды и не зависит от последствий поступка. С точки зрения этической теории, долг противопоставляется стремлению к счастью как вознаграждени</w:t>
      </w:r>
      <w:r w:rsidR="008F6ADD">
        <w:rPr>
          <w:rStyle w:val="s1"/>
          <w:rFonts w:ascii="Times New Roman" w:hAnsi="Times New Roman"/>
          <w:sz w:val="28"/>
          <w:szCs w:val="28"/>
        </w:rPr>
        <w:t>ю</w:t>
      </w:r>
      <w:r w:rsidR="008F6ADD" w:rsidRPr="008F6ADD">
        <w:rPr>
          <w:rStyle w:val="s1"/>
          <w:rFonts w:ascii="Times New Roman" w:hAnsi="Times New Roman"/>
          <w:sz w:val="28"/>
          <w:szCs w:val="28"/>
        </w:rPr>
        <w:t xml:space="preserve"> за добродетель. Мотив долга считается признаком свободы и сильной воли, поскольку человек, исполняющий его, не соглашается ни с обстоятельствами, ни со своими слабостями. Поэтому понятие долга занимает важное место в таких нравственных явлениях, как героизм, самопожертвование и </w:t>
      </w:r>
      <w:proofErr w:type="spellStart"/>
      <w:r w:rsidR="008F6ADD" w:rsidRPr="008F6ADD">
        <w:rPr>
          <w:rStyle w:val="s1"/>
          <w:rFonts w:ascii="Times New Roman" w:hAnsi="Times New Roman"/>
          <w:sz w:val="28"/>
          <w:szCs w:val="28"/>
        </w:rPr>
        <w:t>самопреодоление</w:t>
      </w:r>
      <w:proofErr w:type="spellEnd"/>
      <w:r w:rsidR="008F6ADD" w:rsidRPr="008F6ADD">
        <w:rPr>
          <w:rStyle w:val="s1"/>
          <w:rFonts w:ascii="Times New Roman" w:hAnsi="Times New Roman"/>
          <w:sz w:val="28"/>
          <w:szCs w:val="28"/>
        </w:rPr>
        <w:t>.</w:t>
      </w:r>
    </w:p>
    <w:p w:rsidR="008F6ADD" w:rsidRDefault="008F6ADD" w:rsidP="008F6ADD">
      <w:pPr>
        <w:pStyle w:val="p1"/>
        <w:spacing w:line="360" w:lineRule="auto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8F6ADD">
        <w:rPr>
          <w:rStyle w:val="s1"/>
          <w:rFonts w:ascii="Times New Roman" w:hAnsi="Times New Roman"/>
          <w:sz w:val="28"/>
          <w:szCs w:val="28"/>
        </w:rPr>
        <w:t xml:space="preserve">В истории этики учения, считавшие исполнение долга основой морали, получили название </w:t>
      </w:r>
      <w:r>
        <w:rPr>
          <w:rStyle w:val="s1"/>
          <w:rFonts w:ascii="Times New Roman" w:hAnsi="Times New Roman"/>
          <w:sz w:val="28"/>
          <w:szCs w:val="28"/>
        </w:rPr>
        <w:t>«</w:t>
      </w:r>
      <w:proofErr w:type="spellStart"/>
      <w:r w:rsidRPr="008F6ADD">
        <w:rPr>
          <w:rStyle w:val="s1"/>
          <w:rFonts w:ascii="Times New Roman" w:hAnsi="Times New Roman"/>
          <w:sz w:val="28"/>
          <w:szCs w:val="28"/>
        </w:rPr>
        <w:t>деонтологических</w:t>
      </w:r>
      <w:proofErr w:type="spellEnd"/>
      <w:r>
        <w:rPr>
          <w:rStyle w:val="s1"/>
          <w:rFonts w:ascii="Times New Roman" w:hAnsi="Times New Roman"/>
          <w:sz w:val="28"/>
          <w:szCs w:val="28"/>
        </w:rPr>
        <w:t>»</w:t>
      </w:r>
      <w:r w:rsidRPr="008F6ADD">
        <w:rPr>
          <w:rStyle w:val="s1"/>
          <w:rFonts w:ascii="Times New Roman" w:hAnsi="Times New Roman"/>
          <w:sz w:val="28"/>
          <w:szCs w:val="28"/>
        </w:rPr>
        <w:t xml:space="preserve"> (от древнегреческого слова </w:t>
      </w:r>
      <w:r>
        <w:rPr>
          <w:rStyle w:val="s1"/>
          <w:rFonts w:ascii="Times New Roman" w:hAnsi="Times New Roman"/>
          <w:sz w:val="28"/>
          <w:szCs w:val="28"/>
        </w:rPr>
        <w:t>«</w:t>
      </w:r>
      <w:proofErr w:type="spellStart"/>
      <w:r w:rsidRPr="008F6ADD">
        <w:rPr>
          <w:rStyle w:val="s1"/>
          <w:rFonts w:ascii="Times New Roman" w:hAnsi="Times New Roman"/>
          <w:i/>
          <w:sz w:val="28"/>
          <w:szCs w:val="28"/>
        </w:rPr>
        <w:t>деон</w:t>
      </w:r>
      <w:proofErr w:type="spellEnd"/>
      <w:r>
        <w:rPr>
          <w:rStyle w:val="s1"/>
          <w:rFonts w:ascii="Times New Roman" w:hAnsi="Times New Roman"/>
          <w:sz w:val="28"/>
          <w:szCs w:val="28"/>
        </w:rPr>
        <w:t xml:space="preserve">» </w:t>
      </w:r>
      <w:r w:rsidRPr="00704A60">
        <w:rPr>
          <w:rStyle w:val="s1"/>
          <w:rFonts w:ascii="Times New Roman" w:hAnsi="Times New Roman"/>
          <w:sz w:val="28"/>
          <w:szCs w:val="28"/>
        </w:rPr>
        <w:t>–</w:t>
      </w:r>
      <w:r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8F6ADD">
        <w:rPr>
          <w:rStyle w:val="s1"/>
          <w:rFonts w:ascii="Times New Roman" w:hAnsi="Times New Roman"/>
          <w:sz w:val="28"/>
          <w:szCs w:val="28"/>
        </w:rPr>
        <w:t xml:space="preserve">долг). Это слово ввел </w:t>
      </w:r>
      <w:r>
        <w:rPr>
          <w:rStyle w:val="s1"/>
          <w:rFonts w:ascii="Times New Roman" w:hAnsi="Times New Roman"/>
          <w:sz w:val="28"/>
          <w:szCs w:val="28"/>
        </w:rPr>
        <w:t xml:space="preserve">в </w:t>
      </w:r>
      <w:r w:rsidRPr="008F6ADD">
        <w:rPr>
          <w:rStyle w:val="s1"/>
          <w:rFonts w:ascii="Times New Roman" w:hAnsi="Times New Roman"/>
          <w:sz w:val="28"/>
          <w:szCs w:val="28"/>
        </w:rPr>
        <w:t>философский оборот</w:t>
      </w:r>
      <w:r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8F6ADD">
        <w:rPr>
          <w:rStyle w:val="s1"/>
          <w:rFonts w:ascii="Times New Roman" w:hAnsi="Times New Roman"/>
          <w:sz w:val="28"/>
          <w:szCs w:val="28"/>
        </w:rPr>
        <w:t xml:space="preserve">утилитарист Бентам, обозначив тем самым раздел этики, изучающий обязанности. Хотя чистых </w:t>
      </w:r>
      <w:proofErr w:type="spellStart"/>
      <w:r w:rsidRPr="008F6ADD">
        <w:rPr>
          <w:rStyle w:val="s1"/>
          <w:rFonts w:ascii="Times New Roman" w:hAnsi="Times New Roman"/>
          <w:sz w:val="28"/>
          <w:szCs w:val="28"/>
        </w:rPr>
        <w:t>деонтологических</w:t>
      </w:r>
      <w:proofErr w:type="spellEnd"/>
      <w:r w:rsidRPr="008F6ADD">
        <w:rPr>
          <w:rStyle w:val="s1"/>
          <w:rFonts w:ascii="Times New Roman" w:hAnsi="Times New Roman"/>
          <w:sz w:val="28"/>
          <w:szCs w:val="28"/>
        </w:rPr>
        <w:t xml:space="preserve"> теорий было немного, в большинстве случаев долг сочетался с другими элементами. В античности преобладала этика добродетелей, однако уже тогда началось осмысление долга.</w:t>
      </w:r>
      <w:r>
        <w:rPr>
          <w:rStyle w:val="s1"/>
          <w:rFonts w:ascii="Times New Roman" w:hAnsi="Times New Roman"/>
          <w:sz w:val="28"/>
          <w:szCs w:val="28"/>
        </w:rPr>
        <w:t xml:space="preserve"> Именно </w:t>
      </w:r>
      <w:r w:rsidRPr="008F6ADD">
        <w:rPr>
          <w:rStyle w:val="s1"/>
          <w:rFonts w:ascii="Times New Roman" w:hAnsi="Times New Roman"/>
          <w:sz w:val="28"/>
          <w:szCs w:val="28"/>
        </w:rPr>
        <w:t xml:space="preserve">в нравственном смысле, как обязанность следовать закону, </w:t>
      </w:r>
      <w:r>
        <w:rPr>
          <w:rStyle w:val="s1"/>
          <w:rFonts w:ascii="Times New Roman" w:hAnsi="Times New Roman"/>
          <w:sz w:val="28"/>
          <w:szCs w:val="28"/>
        </w:rPr>
        <w:t xml:space="preserve">впервые использовал </w:t>
      </w:r>
      <w:r w:rsidRPr="008F6ADD">
        <w:rPr>
          <w:rStyle w:val="s1"/>
          <w:rFonts w:ascii="Times New Roman" w:hAnsi="Times New Roman"/>
          <w:sz w:val="28"/>
          <w:szCs w:val="28"/>
        </w:rPr>
        <w:t xml:space="preserve">это понятие Демокрит. Платон и Аристотель усматривали в </w:t>
      </w:r>
      <w:r>
        <w:rPr>
          <w:rStyle w:val="s1"/>
          <w:rFonts w:ascii="Times New Roman" w:hAnsi="Times New Roman"/>
          <w:sz w:val="28"/>
          <w:szCs w:val="28"/>
        </w:rPr>
        <w:t>долге</w:t>
      </w:r>
      <w:r w:rsidRPr="008F6ADD">
        <w:rPr>
          <w:rStyle w:val="s1"/>
          <w:rFonts w:ascii="Times New Roman" w:hAnsi="Times New Roman"/>
          <w:sz w:val="28"/>
          <w:szCs w:val="28"/>
        </w:rPr>
        <w:t xml:space="preserve"> естественное для человека понимание необходимости воспитать в себе добродетель</w:t>
      </w:r>
      <w:r>
        <w:rPr>
          <w:rStyle w:val="s1"/>
          <w:rFonts w:ascii="Times New Roman" w:hAnsi="Times New Roman"/>
          <w:sz w:val="28"/>
          <w:szCs w:val="28"/>
        </w:rPr>
        <w:t xml:space="preserve">, однако наиболее существенное толкование долга выдвинули </w:t>
      </w:r>
      <w:r w:rsidRPr="008F6ADD">
        <w:rPr>
          <w:rStyle w:val="s1"/>
          <w:rFonts w:ascii="Times New Roman" w:hAnsi="Times New Roman"/>
          <w:sz w:val="28"/>
          <w:szCs w:val="28"/>
        </w:rPr>
        <w:t xml:space="preserve">стоики, </w:t>
      </w:r>
      <w:r>
        <w:rPr>
          <w:rStyle w:val="s1"/>
          <w:rFonts w:ascii="Times New Roman" w:hAnsi="Times New Roman"/>
          <w:sz w:val="28"/>
          <w:szCs w:val="28"/>
        </w:rPr>
        <w:t>выделяя</w:t>
      </w:r>
      <w:r w:rsidRPr="008F6ADD">
        <w:rPr>
          <w:rStyle w:val="s1"/>
          <w:rFonts w:ascii="Times New Roman" w:hAnsi="Times New Roman"/>
          <w:sz w:val="28"/>
          <w:szCs w:val="28"/>
        </w:rPr>
        <w:t xml:space="preserve"> </w:t>
      </w:r>
      <w:r>
        <w:rPr>
          <w:rStyle w:val="s1"/>
          <w:rFonts w:ascii="Times New Roman" w:hAnsi="Times New Roman"/>
          <w:sz w:val="28"/>
          <w:szCs w:val="28"/>
        </w:rPr>
        <w:t xml:space="preserve">две </w:t>
      </w:r>
      <w:r w:rsidRPr="008F6ADD">
        <w:rPr>
          <w:rStyle w:val="s1"/>
          <w:rFonts w:ascii="Times New Roman" w:hAnsi="Times New Roman"/>
          <w:sz w:val="28"/>
          <w:szCs w:val="28"/>
        </w:rPr>
        <w:t>его</w:t>
      </w:r>
      <w:r>
        <w:rPr>
          <w:rStyle w:val="s1"/>
          <w:rFonts w:ascii="Times New Roman" w:hAnsi="Times New Roman"/>
          <w:sz w:val="28"/>
          <w:szCs w:val="28"/>
        </w:rPr>
        <w:t xml:space="preserve"> разновидности:</w:t>
      </w:r>
      <w:r w:rsidRPr="008F6ADD">
        <w:rPr>
          <w:rStyle w:val="s1"/>
          <w:rFonts w:ascii="Times New Roman" w:hAnsi="Times New Roman"/>
          <w:sz w:val="28"/>
          <w:szCs w:val="28"/>
        </w:rPr>
        <w:t xml:space="preserve"> </w:t>
      </w:r>
      <w:r>
        <w:rPr>
          <w:rStyle w:val="s1"/>
          <w:rFonts w:ascii="Times New Roman" w:hAnsi="Times New Roman"/>
          <w:sz w:val="28"/>
          <w:szCs w:val="28"/>
        </w:rPr>
        <w:t>«</w:t>
      </w:r>
      <w:r w:rsidRPr="008F6ADD">
        <w:rPr>
          <w:rStyle w:val="s1"/>
          <w:rFonts w:ascii="Times New Roman" w:hAnsi="Times New Roman"/>
          <w:sz w:val="28"/>
          <w:szCs w:val="28"/>
        </w:rPr>
        <w:t>надлежащее</w:t>
      </w:r>
      <w:r>
        <w:rPr>
          <w:rStyle w:val="s1"/>
          <w:rFonts w:ascii="Times New Roman" w:hAnsi="Times New Roman"/>
          <w:sz w:val="28"/>
          <w:szCs w:val="28"/>
        </w:rPr>
        <w:t>»</w:t>
      </w:r>
      <w:r w:rsidRPr="008F6ADD">
        <w:rPr>
          <w:rStyle w:val="s1"/>
          <w:rFonts w:ascii="Times New Roman" w:hAnsi="Times New Roman"/>
          <w:sz w:val="28"/>
          <w:szCs w:val="28"/>
        </w:rPr>
        <w:t xml:space="preserve"> и </w:t>
      </w:r>
      <w:r>
        <w:rPr>
          <w:rStyle w:val="s1"/>
          <w:rFonts w:ascii="Times New Roman" w:hAnsi="Times New Roman"/>
          <w:sz w:val="28"/>
          <w:szCs w:val="28"/>
        </w:rPr>
        <w:t>«</w:t>
      </w:r>
      <w:r w:rsidRPr="008F6ADD">
        <w:rPr>
          <w:rStyle w:val="s1"/>
          <w:rFonts w:ascii="Times New Roman" w:hAnsi="Times New Roman"/>
          <w:sz w:val="28"/>
          <w:szCs w:val="28"/>
        </w:rPr>
        <w:t>должное</w:t>
      </w:r>
      <w:r>
        <w:rPr>
          <w:rStyle w:val="s1"/>
          <w:rFonts w:ascii="Times New Roman" w:hAnsi="Times New Roman"/>
          <w:sz w:val="28"/>
          <w:szCs w:val="28"/>
        </w:rPr>
        <w:t>»</w:t>
      </w:r>
      <w:r w:rsidRPr="008F6ADD">
        <w:rPr>
          <w:rStyle w:val="s1"/>
          <w:rFonts w:ascii="Times New Roman" w:hAnsi="Times New Roman"/>
          <w:sz w:val="28"/>
          <w:szCs w:val="28"/>
        </w:rPr>
        <w:t xml:space="preserve">. </w:t>
      </w:r>
      <w:r>
        <w:rPr>
          <w:rStyle w:val="s1"/>
          <w:rFonts w:ascii="Times New Roman" w:hAnsi="Times New Roman"/>
          <w:sz w:val="28"/>
          <w:szCs w:val="28"/>
        </w:rPr>
        <w:t>Надлежащее имеет отношение к поступкам, диктуемым природой, а должное касается</w:t>
      </w:r>
      <w:r w:rsidRPr="008F6ADD">
        <w:rPr>
          <w:rStyle w:val="s1"/>
          <w:rFonts w:ascii="Times New Roman" w:hAnsi="Times New Roman"/>
          <w:sz w:val="28"/>
          <w:szCs w:val="28"/>
        </w:rPr>
        <w:t xml:space="preserve"> обязанностей для того, кто стремится быть нравственным.</w:t>
      </w:r>
    </w:p>
    <w:p w:rsidR="007974CF" w:rsidRDefault="008F6ADD" w:rsidP="008F6ADD">
      <w:pPr>
        <w:pStyle w:val="p1"/>
        <w:spacing w:line="360" w:lineRule="auto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8F6ADD">
        <w:rPr>
          <w:rStyle w:val="s1"/>
          <w:rFonts w:ascii="Times New Roman" w:hAnsi="Times New Roman"/>
          <w:sz w:val="28"/>
          <w:szCs w:val="28"/>
        </w:rPr>
        <w:lastRenderedPageBreak/>
        <w:t>Понятие долга было дополнено Цицероном</w:t>
      </w:r>
      <w:r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8F6ADD">
        <w:rPr>
          <w:rStyle w:val="s1"/>
          <w:rFonts w:ascii="Times New Roman" w:hAnsi="Times New Roman"/>
          <w:sz w:val="28"/>
          <w:szCs w:val="28"/>
        </w:rPr>
        <w:t xml:space="preserve">в латинском стоицизме, который разделил его на обычные обязанности и нравственные </w:t>
      </w:r>
      <w:r>
        <w:rPr>
          <w:rStyle w:val="s1"/>
          <w:rFonts w:ascii="Times New Roman" w:hAnsi="Times New Roman"/>
          <w:sz w:val="28"/>
          <w:szCs w:val="28"/>
        </w:rPr>
        <w:t>«</w:t>
      </w:r>
      <w:r w:rsidRPr="008F6ADD">
        <w:rPr>
          <w:rStyle w:val="s1"/>
          <w:rFonts w:ascii="Times New Roman" w:hAnsi="Times New Roman"/>
          <w:sz w:val="28"/>
          <w:szCs w:val="28"/>
        </w:rPr>
        <w:t>совершенные</w:t>
      </w:r>
      <w:r>
        <w:rPr>
          <w:rStyle w:val="s1"/>
          <w:rFonts w:ascii="Times New Roman" w:hAnsi="Times New Roman"/>
          <w:sz w:val="28"/>
          <w:szCs w:val="28"/>
        </w:rPr>
        <w:t>»</w:t>
      </w:r>
      <w:r w:rsidR="00216A10">
        <w:rPr>
          <w:rStyle w:val="s1"/>
          <w:rFonts w:ascii="Times New Roman" w:hAnsi="Times New Roman"/>
          <w:sz w:val="28"/>
          <w:szCs w:val="28"/>
        </w:rPr>
        <w:t>.</w:t>
      </w:r>
      <w:r w:rsidRPr="008F6ADD">
        <w:rPr>
          <w:rStyle w:val="s1"/>
          <w:rFonts w:ascii="Times New Roman" w:hAnsi="Times New Roman"/>
          <w:sz w:val="28"/>
          <w:szCs w:val="28"/>
        </w:rPr>
        <w:t xml:space="preserve"> </w:t>
      </w:r>
      <w:r w:rsidR="00216A10" w:rsidRPr="00216A10">
        <w:rPr>
          <w:rStyle w:val="s1"/>
          <w:rFonts w:ascii="Times New Roman" w:hAnsi="Times New Roman"/>
          <w:sz w:val="28"/>
          <w:szCs w:val="28"/>
        </w:rPr>
        <w:t>Первые касаются всех людей и определяют меру допустимого в обществе, вторые указывают на бесконечный горизонт возможного совершенствования.</w:t>
      </w:r>
      <w:r w:rsidR="00216A10"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8F6ADD">
        <w:rPr>
          <w:rStyle w:val="s1"/>
          <w:rFonts w:ascii="Times New Roman" w:hAnsi="Times New Roman"/>
          <w:sz w:val="28"/>
          <w:szCs w:val="28"/>
        </w:rPr>
        <w:t>Эти представления о долге сыграли важную роль в последующей моральной философии.</w:t>
      </w:r>
    </w:p>
    <w:p w:rsidR="00216A10" w:rsidRPr="00216A10" w:rsidRDefault="00216A10" w:rsidP="008337ED">
      <w:pPr>
        <w:pStyle w:val="p1"/>
        <w:spacing w:line="360" w:lineRule="auto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216A10">
        <w:rPr>
          <w:rStyle w:val="s1"/>
          <w:rFonts w:ascii="Times New Roman" w:hAnsi="Times New Roman"/>
          <w:sz w:val="28"/>
          <w:szCs w:val="28"/>
        </w:rPr>
        <w:t xml:space="preserve">В классической этике, включая моральную философию </w:t>
      </w:r>
      <w:r>
        <w:rPr>
          <w:rStyle w:val="s1"/>
          <w:rFonts w:ascii="Times New Roman" w:hAnsi="Times New Roman"/>
          <w:sz w:val="28"/>
          <w:szCs w:val="28"/>
        </w:rPr>
        <w:t xml:space="preserve">Иммануила </w:t>
      </w:r>
      <w:r w:rsidRPr="00216A10">
        <w:rPr>
          <w:rStyle w:val="s1"/>
          <w:rFonts w:ascii="Times New Roman" w:hAnsi="Times New Roman"/>
          <w:sz w:val="28"/>
          <w:szCs w:val="28"/>
        </w:rPr>
        <w:t>Канта, долг считается основным моральным побуждением, поскольку все другие мотивы, такие как любовь, жалость, сострадание, являются эмоциональными и субъективными. В отличие от этих мотивов, долг не зависит от желаний или чувств человека, он просто требует исполнения норм и правил. Кант различает внешний и внутренний долг. Внешний долг выражается в нормах и заповедях, в то время как внутренний долг заключается в понимании человеком своей обязанности поступать согласно моральному закону без ожидания вознаграждения.</w:t>
      </w:r>
      <w:r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216A10">
        <w:rPr>
          <w:rStyle w:val="s1"/>
          <w:rFonts w:ascii="Times New Roman" w:hAnsi="Times New Roman"/>
          <w:sz w:val="28"/>
          <w:szCs w:val="28"/>
        </w:rPr>
        <w:t xml:space="preserve">Моральный долг часто выражается в запретах (например, </w:t>
      </w:r>
      <w:r>
        <w:rPr>
          <w:rStyle w:val="s1"/>
          <w:rFonts w:ascii="Times New Roman" w:hAnsi="Times New Roman"/>
          <w:sz w:val="28"/>
          <w:szCs w:val="28"/>
        </w:rPr>
        <w:t>«</w:t>
      </w:r>
      <w:r w:rsidRPr="00216A10">
        <w:rPr>
          <w:rStyle w:val="s1"/>
          <w:rFonts w:ascii="Times New Roman" w:hAnsi="Times New Roman"/>
          <w:sz w:val="28"/>
          <w:szCs w:val="28"/>
        </w:rPr>
        <w:t>не убивай</w:t>
      </w:r>
      <w:r>
        <w:rPr>
          <w:rStyle w:val="s1"/>
          <w:rFonts w:ascii="Times New Roman" w:hAnsi="Times New Roman"/>
          <w:sz w:val="28"/>
          <w:szCs w:val="28"/>
        </w:rPr>
        <w:t>»</w:t>
      </w:r>
      <w:r w:rsidRPr="00216A10">
        <w:rPr>
          <w:rStyle w:val="s1"/>
          <w:rFonts w:ascii="Times New Roman" w:hAnsi="Times New Roman"/>
          <w:sz w:val="28"/>
          <w:szCs w:val="28"/>
        </w:rPr>
        <w:t xml:space="preserve">, </w:t>
      </w:r>
      <w:r>
        <w:rPr>
          <w:rStyle w:val="s1"/>
          <w:rFonts w:ascii="Times New Roman" w:hAnsi="Times New Roman"/>
          <w:sz w:val="28"/>
          <w:szCs w:val="28"/>
        </w:rPr>
        <w:t>«</w:t>
      </w:r>
      <w:r w:rsidRPr="00216A10">
        <w:rPr>
          <w:rStyle w:val="s1"/>
          <w:rFonts w:ascii="Times New Roman" w:hAnsi="Times New Roman"/>
          <w:sz w:val="28"/>
          <w:szCs w:val="28"/>
        </w:rPr>
        <w:t>не лги</w:t>
      </w:r>
      <w:r>
        <w:rPr>
          <w:rStyle w:val="s1"/>
          <w:rFonts w:ascii="Times New Roman" w:hAnsi="Times New Roman"/>
          <w:sz w:val="28"/>
          <w:szCs w:val="28"/>
        </w:rPr>
        <w:t>»</w:t>
      </w:r>
      <w:r w:rsidRPr="00216A10">
        <w:rPr>
          <w:rStyle w:val="s1"/>
          <w:rFonts w:ascii="Times New Roman" w:hAnsi="Times New Roman"/>
          <w:sz w:val="28"/>
          <w:szCs w:val="28"/>
        </w:rPr>
        <w:t>), определяя границы нравственного поведения</w:t>
      </w:r>
      <w:r>
        <w:rPr>
          <w:rStyle w:val="s1"/>
          <w:rFonts w:ascii="Times New Roman" w:hAnsi="Times New Roman"/>
          <w:sz w:val="28"/>
          <w:szCs w:val="28"/>
        </w:rPr>
        <w:t xml:space="preserve"> человека</w:t>
      </w:r>
      <w:r w:rsidRPr="00216A10">
        <w:rPr>
          <w:rStyle w:val="s1"/>
          <w:rFonts w:ascii="Times New Roman" w:hAnsi="Times New Roman"/>
          <w:sz w:val="28"/>
          <w:szCs w:val="28"/>
        </w:rPr>
        <w:t xml:space="preserve">. Положительные требования долга (например, </w:t>
      </w:r>
      <w:r>
        <w:rPr>
          <w:rStyle w:val="s1"/>
          <w:rFonts w:ascii="Times New Roman" w:hAnsi="Times New Roman"/>
          <w:sz w:val="28"/>
          <w:szCs w:val="28"/>
        </w:rPr>
        <w:t>«</w:t>
      </w:r>
      <w:r w:rsidRPr="00216A10">
        <w:rPr>
          <w:rStyle w:val="s1"/>
          <w:rFonts w:ascii="Times New Roman" w:hAnsi="Times New Roman"/>
          <w:sz w:val="28"/>
          <w:szCs w:val="28"/>
        </w:rPr>
        <w:t>помогай своему ближнему</w:t>
      </w:r>
      <w:r>
        <w:rPr>
          <w:rStyle w:val="s1"/>
          <w:rFonts w:ascii="Times New Roman" w:hAnsi="Times New Roman"/>
          <w:sz w:val="28"/>
          <w:szCs w:val="28"/>
        </w:rPr>
        <w:t>»</w:t>
      </w:r>
      <w:r w:rsidRPr="00216A10">
        <w:rPr>
          <w:rStyle w:val="s1"/>
          <w:rFonts w:ascii="Times New Roman" w:hAnsi="Times New Roman"/>
          <w:sz w:val="28"/>
          <w:szCs w:val="28"/>
        </w:rPr>
        <w:t xml:space="preserve">, </w:t>
      </w:r>
      <w:r>
        <w:rPr>
          <w:rStyle w:val="s1"/>
          <w:rFonts w:ascii="Times New Roman" w:hAnsi="Times New Roman"/>
          <w:sz w:val="28"/>
          <w:szCs w:val="28"/>
        </w:rPr>
        <w:t>«</w:t>
      </w:r>
      <w:r w:rsidRPr="00216A10">
        <w:rPr>
          <w:rStyle w:val="s1"/>
          <w:rFonts w:ascii="Times New Roman" w:hAnsi="Times New Roman"/>
          <w:sz w:val="28"/>
          <w:szCs w:val="28"/>
        </w:rPr>
        <w:t>будь совершенным</w:t>
      </w:r>
      <w:r>
        <w:rPr>
          <w:rStyle w:val="s1"/>
          <w:rFonts w:ascii="Times New Roman" w:hAnsi="Times New Roman"/>
          <w:sz w:val="28"/>
          <w:szCs w:val="28"/>
        </w:rPr>
        <w:t>»</w:t>
      </w:r>
      <w:r w:rsidRPr="00216A10">
        <w:rPr>
          <w:rStyle w:val="s1"/>
          <w:rFonts w:ascii="Times New Roman" w:hAnsi="Times New Roman"/>
          <w:sz w:val="28"/>
          <w:szCs w:val="28"/>
        </w:rPr>
        <w:t>) указывают на ценности нравственности, которые являются основой духовной жизни человека. Добровольность и самостоятельность в принятии решений являются важными чертами морального долга.</w:t>
      </w:r>
    </w:p>
    <w:p w:rsidR="008337ED" w:rsidRDefault="007974CF" w:rsidP="008337ED">
      <w:pPr>
        <w:pStyle w:val="p1"/>
        <w:spacing w:line="360" w:lineRule="auto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7974CF">
        <w:rPr>
          <w:rStyle w:val="s1"/>
          <w:rFonts w:ascii="Times New Roman" w:hAnsi="Times New Roman"/>
          <w:sz w:val="28"/>
          <w:szCs w:val="28"/>
        </w:rPr>
        <w:t>Долг может быть как индивидуальным, например, помощь близкому человеку в трудную минуту, так и общественным, например, соблюдение законов и правил поведения.</w:t>
      </w:r>
      <w:r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7974CF">
        <w:rPr>
          <w:rStyle w:val="s1"/>
          <w:rFonts w:ascii="Times New Roman" w:hAnsi="Times New Roman"/>
          <w:sz w:val="28"/>
          <w:szCs w:val="28"/>
        </w:rPr>
        <w:t xml:space="preserve">Примером выполнения личного долга может быть ситуация, когда человек отказывается от личных удовольствий </w:t>
      </w:r>
      <w:r>
        <w:rPr>
          <w:rStyle w:val="s1"/>
          <w:rFonts w:ascii="Times New Roman" w:hAnsi="Times New Roman"/>
          <w:sz w:val="28"/>
          <w:szCs w:val="28"/>
        </w:rPr>
        <w:t xml:space="preserve">или собственной выгоды </w:t>
      </w:r>
      <w:r w:rsidRPr="007974CF">
        <w:rPr>
          <w:rStyle w:val="s1"/>
          <w:rFonts w:ascii="Times New Roman" w:hAnsi="Times New Roman"/>
          <w:sz w:val="28"/>
          <w:szCs w:val="28"/>
        </w:rPr>
        <w:t xml:space="preserve">ради помощи другому человеку. Общественный долг может проявиться в соблюдении </w:t>
      </w:r>
      <w:r>
        <w:rPr>
          <w:rStyle w:val="s1"/>
          <w:rFonts w:ascii="Times New Roman" w:hAnsi="Times New Roman"/>
          <w:sz w:val="28"/>
          <w:szCs w:val="28"/>
        </w:rPr>
        <w:t xml:space="preserve">норм и </w:t>
      </w:r>
      <w:r w:rsidRPr="007974CF">
        <w:rPr>
          <w:rStyle w:val="s1"/>
          <w:rFonts w:ascii="Times New Roman" w:hAnsi="Times New Roman"/>
          <w:sz w:val="28"/>
          <w:szCs w:val="28"/>
        </w:rPr>
        <w:t>правил</w:t>
      </w:r>
      <w:r>
        <w:rPr>
          <w:rStyle w:val="s1"/>
          <w:rFonts w:ascii="Times New Roman" w:hAnsi="Times New Roman"/>
          <w:sz w:val="28"/>
          <w:szCs w:val="28"/>
        </w:rPr>
        <w:t xml:space="preserve">, а также в </w:t>
      </w:r>
      <w:r w:rsidRPr="007974CF">
        <w:rPr>
          <w:rStyle w:val="s1"/>
          <w:rFonts w:ascii="Times New Roman" w:hAnsi="Times New Roman"/>
          <w:sz w:val="28"/>
          <w:szCs w:val="28"/>
        </w:rPr>
        <w:t xml:space="preserve">участии </w:t>
      </w:r>
      <w:r>
        <w:rPr>
          <w:rStyle w:val="s1"/>
          <w:rFonts w:ascii="Times New Roman" w:hAnsi="Times New Roman"/>
          <w:sz w:val="28"/>
          <w:szCs w:val="28"/>
        </w:rPr>
        <w:t xml:space="preserve">жизни других людей, который </w:t>
      </w:r>
      <w:r w:rsidR="005C55FE">
        <w:rPr>
          <w:rStyle w:val="s1"/>
          <w:rFonts w:ascii="Times New Roman" w:hAnsi="Times New Roman"/>
          <w:sz w:val="28"/>
          <w:szCs w:val="28"/>
        </w:rPr>
        <w:t>в чем-либо нуждаются</w:t>
      </w:r>
      <w:r w:rsidRPr="007974CF">
        <w:rPr>
          <w:rStyle w:val="s1"/>
          <w:rFonts w:ascii="Times New Roman" w:hAnsi="Times New Roman"/>
          <w:sz w:val="28"/>
          <w:szCs w:val="28"/>
        </w:rPr>
        <w:t>.</w:t>
      </w:r>
      <w:r w:rsidR="005C55FE">
        <w:rPr>
          <w:rStyle w:val="s1"/>
          <w:rFonts w:ascii="Times New Roman" w:hAnsi="Times New Roman"/>
          <w:sz w:val="28"/>
          <w:szCs w:val="28"/>
        </w:rPr>
        <w:t xml:space="preserve"> </w:t>
      </w:r>
      <w:r w:rsidR="008337ED">
        <w:rPr>
          <w:rStyle w:val="s1"/>
          <w:rFonts w:ascii="Times New Roman" w:hAnsi="Times New Roman"/>
          <w:sz w:val="28"/>
          <w:szCs w:val="28"/>
        </w:rPr>
        <w:t>Зачастую в</w:t>
      </w:r>
      <w:r w:rsidR="00704A60" w:rsidRPr="00704A60">
        <w:rPr>
          <w:rStyle w:val="s1"/>
          <w:rFonts w:ascii="Times New Roman" w:hAnsi="Times New Roman"/>
          <w:sz w:val="28"/>
          <w:szCs w:val="28"/>
        </w:rPr>
        <w:t xml:space="preserve">ыполнение долга </w:t>
      </w:r>
      <w:r w:rsidR="00704A60" w:rsidRPr="00704A60">
        <w:rPr>
          <w:rStyle w:val="s1"/>
          <w:rFonts w:ascii="Times New Roman" w:hAnsi="Times New Roman"/>
          <w:sz w:val="28"/>
          <w:szCs w:val="28"/>
        </w:rPr>
        <w:lastRenderedPageBreak/>
        <w:t>требует самопожертвования, но это является необходимым для поддержания морального порядка и справедливости.</w:t>
      </w:r>
      <w:r w:rsidR="008337ED">
        <w:rPr>
          <w:rStyle w:val="s1"/>
          <w:rFonts w:ascii="Times New Roman" w:hAnsi="Times New Roman"/>
          <w:sz w:val="28"/>
          <w:szCs w:val="28"/>
        </w:rPr>
        <w:t xml:space="preserve"> </w:t>
      </w:r>
    </w:p>
    <w:p w:rsidR="00F94CAB" w:rsidRDefault="008337ED" w:rsidP="004072EB">
      <w:pPr>
        <w:pStyle w:val="p1"/>
        <w:spacing w:line="360" w:lineRule="auto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216A10">
        <w:rPr>
          <w:rStyle w:val="s1"/>
          <w:rFonts w:ascii="Times New Roman" w:hAnsi="Times New Roman"/>
          <w:sz w:val="28"/>
          <w:szCs w:val="28"/>
        </w:rPr>
        <w:t xml:space="preserve">В современной философии этика развивается с учетом критики кантианства, и теории долга не так </w:t>
      </w:r>
      <w:r>
        <w:rPr>
          <w:rStyle w:val="s1"/>
          <w:rFonts w:ascii="Times New Roman" w:hAnsi="Times New Roman"/>
          <w:sz w:val="28"/>
          <w:szCs w:val="28"/>
        </w:rPr>
        <w:t>востребованы</w:t>
      </w:r>
      <w:r w:rsidRPr="00216A10">
        <w:rPr>
          <w:rStyle w:val="s1"/>
          <w:rFonts w:ascii="Times New Roman" w:hAnsi="Times New Roman"/>
          <w:sz w:val="28"/>
          <w:szCs w:val="28"/>
        </w:rPr>
        <w:t xml:space="preserve">, как ранее. Однако они находят свое применение в социальной этике, где государство обязано обеспечить высокий уровень жизни для всех слоев </w:t>
      </w:r>
      <w:r>
        <w:rPr>
          <w:rStyle w:val="s1"/>
          <w:rFonts w:ascii="Times New Roman" w:hAnsi="Times New Roman"/>
          <w:sz w:val="28"/>
          <w:szCs w:val="28"/>
        </w:rPr>
        <w:t>населения</w:t>
      </w:r>
      <w:r w:rsidRPr="00216A10">
        <w:rPr>
          <w:rStyle w:val="s1"/>
          <w:rFonts w:ascii="Times New Roman" w:hAnsi="Times New Roman"/>
          <w:sz w:val="28"/>
          <w:szCs w:val="28"/>
        </w:rPr>
        <w:t>. Гражданский долг и профессиональный долг также играют важную роль в социальной практике, напоминая о необходимости соблюдения законов и обязанностей как гражданина и профессионала.</w:t>
      </w:r>
      <w:r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7974CF">
        <w:rPr>
          <w:rStyle w:val="s1"/>
          <w:rFonts w:ascii="Times New Roman" w:hAnsi="Times New Roman"/>
          <w:sz w:val="28"/>
          <w:szCs w:val="28"/>
        </w:rPr>
        <w:t>Выполняя свой долг, человек проявляет свою честность, надежность и преданность принципам морали.</w:t>
      </w:r>
      <w:r w:rsidR="004072EB">
        <w:rPr>
          <w:rStyle w:val="s1"/>
          <w:rFonts w:ascii="Times New Roman" w:hAnsi="Times New Roman"/>
          <w:sz w:val="28"/>
          <w:szCs w:val="28"/>
        </w:rPr>
        <w:t xml:space="preserve"> </w:t>
      </w:r>
    </w:p>
    <w:p w:rsidR="004072EB" w:rsidRDefault="004072EB" w:rsidP="004072EB">
      <w:pPr>
        <w:pStyle w:val="p1"/>
        <w:spacing w:line="360" w:lineRule="auto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4072EB">
        <w:rPr>
          <w:rStyle w:val="s1"/>
          <w:rFonts w:ascii="Times New Roman" w:hAnsi="Times New Roman"/>
          <w:sz w:val="28"/>
          <w:szCs w:val="28"/>
        </w:rPr>
        <w:t>Честь человека является одним из важнейших понятий в этике и философии, отражая его моральное и духовное состояние, а также его отношение к себе, другим людям и обществу в целом. Понятие чести включает в себя целый комплекс нравственных качеств, таких как честность, достоинство, верность принципам, уважение к другим и себе, ответственность за свои поступки.</w:t>
      </w:r>
    </w:p>
    <w:p w:rsidR="004072EB" w:rsidRDefault="004072EB" w:rsidP="004072EB">
      <w:pPr>
        <w:pStyle w:val="p1"/>
        <w:spacing w:line="360" w:lineRule="auto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4072EB">
        <w:rPr>
          <w:rStyle w:val="s1"/>
          <w:rFonts w:ascii="Times New Roman" w:hAnsi="Times New Roman"/>
          <w:sz w:val="28"/>
          <w:szCs w:val="28"/>
        </w:rPr>
        <w:t xml:space="preserve">Честь человека часто связывается с его способностью соблюдать моральные нормы и ценности даже в трудных ситуациях, проявлять честность и принципиальность в своих действиях, быть верным своим убеждениям и нести ответственность за свои поступки. Эти </w:t>
      </w:r>
      <w:r>
        <w:rPr>
          <w:rStyle w:val="s1"/>
          <w:rFonts w:ascii="Times New Roman" w:hAnsi="Times New Roman"/>
          <w:sz w:val="28"/>
          <w:szCs w:val="28"/>
        </w:rPr>
        <w:t>стороны</w:t>
      </w:r>
      <w:r w:rsidRPr="004072EB">
        <w:rPr>
          <w:rStyle w:val="s1"/>
          <w:rFonts w:ascii="Times New Roman" w:hAnsi="Times New Roman"/>
          <w:sz w:val="28"/>
          <w:szCs w:val="28"/>
        </w:rPr>
        <w:t xml:space="preserve"> чести отражают внутреннюю моральную силу человека и его готовность следовать высоким нравственным принципам.</w:t>
      </w:r>
    </w:p>
    <w:p w:rsidR="004072EB" w:rsidRDefault="004072EB" w:rsidP="004072EB">
      <w:pPr>
        <w:pStyle w:val="p1"/>
        <w:spacing w:line="360" w:lineRule="auto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4072EB">
        <w:rPr>
          <w:rStyle w:val="s1"/>
          <w:rFonts w:ascii="Times New Roman" w:hAnsi="Times New Roman"/>
          <w:sz w:val="28"/>
          <w:szCs w:val="28"/>
        </w:rPr>
        <w:t>Примером чести в этике и философии может служить поведение человека в ситуации, когда ему предлагают совершить действие, которое противоречит его убеждениям и ценностям. Человек, обладающий честью, будет отказываться от таких действий, даже если это может принести ему выгоду или удовлетворить его желания, поскольку для него важнее сохранить свою нравственную целостность и достоинство.</w:t>
      </w:r>
    </w:p>
    <w:p w:rsidR="00C22BF6" w:rsidRDefault="004072EB" w:rsidP="00C22BF6">
      <w:pPr>
        <w:pStyle w:val="p1"/>
        <w:spacing w:line="360" w:lineRule="auto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4072EB">
        <w:rPr>
          <w:rStyle w:val="s1"/>
          <w:rFonts w:ascii="Times New Roman" w:hAnsi="Times New Roman"/>
          <w:sz w:val="28"/>
          <w:szCs w:val="28"/>
        </w:rPr>
        <w:lastRenderedPageBreak/>
        <w:t xml:space="preserve">Честь способствует укреплению доверия и уважения в обществе, помогает человеку оставаться верным своим принципам и ценностям, что </w:t>
      </w:r>
      <w:r w:rsidR="00C22BF6">
        <w:rPr>
          <w:rStyle w:val="s1"/>
          <w:rFonts w:ascii="Times New Roman" w:hAnsi="Times New Roman"/>
          <w:sz w:val="28"/>
          <w:szCs w:val="28"/>
        </w:rPr>
        <w:t>стимулирует</w:t>
      </w:r>
      <w:r w:rsidRPr="004072EB">
        <w:rPr>
          <w:rStyle w:val="s1"/>
          <w:rFonts w:ascii="Times New Roman" w:hAnsi="Times New Roman"/>
          <w:sz w:val="28"/>
          <w:szCs w:val="28"/>
        </w:rPr>
        <w:t xml:space="preserve"> его </w:t>
      </w:r>
      <w:r w:rsidR="00C22BF6">
        <w:rPr>
          <w:rStyle w:val="s1"/>
          <w:rFonts w:ascii="Times New Roman" w:hAnsi="Times New Roman"/>
          <w:sz w:val="28"/>
          <w:szCs w:val="28"/>
        </w:rPr>
        <w:t xml:space="preserve">к </w:t>
      </w:r>
      <w:r w:rsidRPr="004072EB">
        <w:rPr>
          <w:rStyle w:val="s1"/>
          <w:rFonts w:ascii="Times New Roman" w:hAnsi="Times New Roman"/>
          <w:sz w:val="28"/>
          <w:szCs w:val="28"/>
        </w:rPr>
        <w:t>внутреннему развитию и самоопределению.</w:t>
      </w:r>
      <w:r w:rsidR="00C22BF6">
        <w:rPr>
          <w:rStyle w:val="s1"/>
          <w:rFonts w:ascii="Times New Roman" w:hAnsi="Times New Roman"/>
          <w:sz w:val="28"/>
          <w:szCs w:val="28"/>
        </w:rPr>
        <w:t xml:space="preserve"> </w:t>
      </w:r>
      <w:r>
        <w:rPr>
          <w:rStyle w:val="s1"/>
          <w:rFonts w:ascii="Times New Roman" w:hAnsi="Times New Roman"/>
          <w:sz w:val="28"/>
          <w:szCs w:val="28"/>
        </w:rPr>
        <w:t>Она</w:t>
      </w:r>
      <w:r w:rsidRPr="004072EB">
        <w:rPr>
          <w:rStyle w:val="s1"/>
          <w:rFonts w:ascii="Times New Roman" w:hAnsi="Times New Roman"/>
          <w:sz w:val="28"/>
          <w:szCs w:val="28"/>
        </w:rPr>
        <w:t xml:space="preserve"> является основой для формирования справедливых и этических отношений между людьми, </w:t>
      </w:r>
      <w:r w:rsidR="00C22BF6">
        <w:rPr>
          <w:rStyle w:val="s1"/>
          <w:rFonts w:ascii="Times New Roman" w:hAnsi="Times New Roman"/>
          <w:sz w:val="28"/>
          <w:szCs w:val="28"/>
        </w:rPr>
        <w:t xml:space="preserve">а также положительно влияет на </w:t>
      </w:r>
      <w:r w:rsidRPr="004072EB">
        <w:rPr>
          <w:rStyle w:val="s1"/>
          <w:rFonts w:ascii="Times New Roman" w:hAnsi="Times New Roman"/>
          <w:sz w:val="28"/>
          <w:szCs w:val="28"/>
        </w:rPr>
        <w:t>создани</w:t>
      </w:r>
      <w:r w:rsidR="00C22BF6">
        <w:rPr>
          <w:rStyle w:val="s1"/>
          <w:rFonts w:ascii="Times New Roman" w:hAnsi="Times New Roman"/>
          <w:sz w:val="28"/>
          <w:szCs w:val="28"/>
        </w:rPr>
        <w:t>е</w:t>
      </w:r>
      <w:r w:rsidRPr="004072EB">
        <w:rPr>
          <w:rStyle w:val="s1"/>
          <w:rFonts w:ascii="Times New Roman" w:hAnsi="Times New Roman"/>
          <w:sz w:val="28"/>
          <w:szCs w:val="28"/>
        </w:rPr>
        <w:t xml:space="preserve"> гармоничного общества.</w:t>
      </w:r>
      <w:r w:rsidR="00C22BF6">
        <w:rPr>
          <w:rStyle w:val="s1"/>
          <w:rFonts w:ascii="Times New Roman" w:hAnsi="Times New Roman"/>
          <w:sz w:val="28"/>
          <w:szCs w:val="28"/>
        </w:rPr>
        <w:t xml:space="preserve"> </w:t>
      </w:r>
    </w:p>
    <w:p w:rsidR="00C22BF6" w:rsidRDefault="00C22BF6" w:rsidP="00C22BF6">
      <w:pPr>
        <w:pStyle w:val="p1"/>
        <w:spacing w:line="360" w:lineRule="auto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О</w:t>
      </w:r>
      <w:r w:rsidRPr="00C22BF6">
        <w:rPr>
          <w:rStyle w:val="s1"/>
          <w:rFonts w:ascii="Times New Roman" w:hAnsi="Times New Roman"/>
          <w:sz w:val="28"/>
          <w:szCs w:val="28"/>
        </w:rPr>
        <w:t>дной из ключевых тем в области нравственной философии</w:t>
      </w:r>
      <w:r>
        <w:rPr>
          <w:rStyle w:val="s1"/>
          <w:rFonts w:ascii="Times New Roman" w:hAnsi="Times New Roman"/>
          <w:sz w:val="28"/>
          <w:szCs w:val="28"/>
        </w:rPr>
        <w:t xml:space="preserve"> и этики</w:t>
      </w:r>
      <w:r w:rsidRPr="00C22BF6">
        <w:rPr>
          <w:rStyle w:val="s1"/>
          <w:rFonts w:ascii="Times New Roman" w:hAnsi="Times New Roman"/>
          <w:sz w:val="28"/>
          <w:szCs w:val="28"/>
        </w:rPr>
        <w:t>, исследующей влияние личных интересов на поведение и решения человека</w:t>
      </w:r>
      <w:r>
        <w:rPr>
          <w:rStyle w:val="s1"/>
          <w:rFonts w:ascii="Times New Roman" w:hAnsi="Times New Roman"/>
          <w:sz w:val="28"/>
          <w:szCs w:val="28"/>
        </w:rPr>
        <w:t>, является личный интерес</w:t>
      </w:r>
      <w:r w:rsidRPr="00C22BF6">
        <w:rPr>
          <w:rStyle w:val="s1"/>
          <w:rFonts w:ascii="Times New Roman" w:hAnsi="Times New Roman"/>
          <w:sz w:val="28"/>
          <w:szCs w:val="28"/>
        </w:rPr>
        <w:t xml:space="preserve">. Личный интерес человека включает в себя его желания, потребности, цели, амбиции и стремления, которые могут оказывать существенное </w:t>
      </w:r>
      <w:r>
        <w:rPr>
          <w:rStyle w:val="s1"/>
          <w:rFonts w:ascii="Times New Roman" w:hAnsi="Times New Roman"/>
          <w:sz w:val="28"/>
          <w:szCs w:val="28"/>
        </w:rPr>
        <w:t>влияние</w:t>
      </w:r>
      <w:r w:rsidRPr="00C22BF6">
        <w:rPr>
          <w:rStyle w:val="s1"/>
          <w:rFonts w:ascii="Times New Roman" w:hAnsi="Times New Roman"/>
          <w:sz w:val="28"/>
          <w:szCs w:val="28"/>
        </w:rPr>
        <w:t xml:space="preserve"> на его жизнь, мировоззрение и отношение к окружающему миру.</w:t>
      </w:r>
      <w:r>
        <w:rPr>
          <w:rStyle w:val="s1"/>
          <w:rFonts w:ascii="Times New Roman" w:hAnsi="Times New Roman"/>
          <w:sz w:val="28"/>
          <w:szCs w:val="28"/>
        </w:rPr>
        <w:t xml:space="preserve"> Он </w:t>
      </w:r>
      <w:r w:rsidRPr="00C22BF6">
        <w:rPr>
          <w:rStyle w:val="s1"/>
          <w:rFonts w:ascii="Times New Roman" w:hAnsi="Times New Roman"/>
          <w:sz w:val="28"/>
          <w:szCs w:val="28"/>
        </w:rPr>
        <w:t>может оказывать как положительное, так и отрицательное влияние на его жизнь и поведение. С одной стороны, стремление к достижению личных целей и удовлетворению собственных потребностей может мотивировать человека к саморазвитию, достижению успеха и счастья. Однако, излишнее стремление к личным интересам без учёта моральных принципов и интересов других людей может привести к эгоизму, жадности и нарушению нравственных норм.</w:t>
      </w:r>
      <w:r>
        <w:rPr>
          <w:rStyle w:val="s1"/>
          <w:rFonts w:ascii="Times New Roman" w:hAnsi="Times New Roman"/>
          <w:sz w:val="28"/>
          <w:szCs w:val="28"/>
        </w:rPr>
        <w:t xml:space="preserve"> </w:t>
      </w:r>
    </w:p>
    <w:p w:rsidR="00292EA7" w:rsidRDefault="00C22BF6" w:rsidP="00C22BF6">
      <w:pPr>
        <w:pStyle w:val="p1"/>
        <w:spacing w:line="360" w:lineRule="auto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C22BF6">
        <w:rPr>
          <w:rStyle w:val="s1"/>
          <w:rFonts w:ascii="Times New Roman" w:hAnsi="Times New Roman"/>
          <w:sz w:val="28"/>
          <w:szCs w:val="28"/>
        </w:rPr>
        <w:t>Философия таких мыслителей, как Аристотел</w:t>
      </w:r>
      <w:r w:rsidR="001507EF">
        <w:rPr>
          <w:rStyle w:val="s1"/>
          <w:rFonts w:ascii="Times New Roman" w:hAnsi="Times New Roman"/>
          <w:sz w:val="28"/>
          <w:szCs w:val="28"/>
        </w:rPr>
        <w:t>я и Канта</w:t>
      </w:r>
      <w:r w:rsidRPr="00C22BF6">
        <w:rPr>
          <w:rStyle w:val="s1"/>
          <w:rFonts w:ascii="Times New Roman" w:hAnsi="Times New Roman"/>
          <w:sz w:val="28"/>
          <w:szCs w:val="28"/>
        </w:rPr>
        <w:t>, затрагивает вопросы личных интересов и их места в этике. Например, Аристотел</w:t>
      </w:r>
      <w:r w:rsidR="001507EF">
        <w:rPr>
          <w:rStyle w:val="s1"/>
          <w:rFonts w:ascii="Times New Roman" w:hAnsi="Times New Roman"/>
          <w:sz w:val="28"/>
          <w:szCs w:val="28"/>
        </w:rPr>
        <w:t>ь утверждал, что</w:t>
      </w:r>
      <w:r w:rsidRPr="00C22BF6">
        <w:rPr>
          <w:rStyle w:val="s1"/>
          <w:rFonts w:ascii="Times New Roman" w:hAnsi="Times New Roman"/>
          <w:sz w:val="28"/>
          <w:szCs w:val="28"/>
        </w:rPr>
        <w:t xml:space="preserve"> человек может достичь счастья через разумное балансирование своих личных интересов и общественных обязанностей.</w:t>
      </w:r>
      <w:r w:rsidR="001507EF">
        <w:rPr>
          <w:rStyle w:val="s1"/>
          <w:rFonts w:ascii="Times New Roman" w:hAnsi="Times New Roman"/>
          <w:sz w:val="28"/>
          <w:szCs w:val="28"/>
        </w:rPr>
        <w:t xml:space="preserve"> </w:t>
      </w:r>
      <w:r w:rsidR="001507EF" w:rsidRPr="001507EF">
        <w:rPr>
          <w:rStyle w:val="s1"/>
          <w:rFonts w:ascii="Times New Roman" w:hAnsi="Times New Roman"/>
          <w:sz w:val="28"/>
          <w:szCs w:val="28"/>
        </w:rPr>
        <w:t xml:space="preserve">Человек становится счастливым не благодаря своим деньгам, своему положению или своей чести, </w:t>
      </w:r>
      <w:r w:rsidR="001507EF">
        <w:rPr>
          <w:rStyle w:val="s1"/>
          <w:rFonts w:ascii="Times New Roman" w:hAnsi="Times New Roman"/>
          <w:sz w:val="28"/>
          <w:szCs w:val="28"/>
        </w:rPr>
        <w:t>а</w:t>
      </w:r>
      <w:r w:rsidR="001507EF" w:rsidRPr="001507EF">
        <w:rPr>
          <w:rStyle w:val="s1"/>
          <w:rFonts w:ascii="Times New Roman" w:hAnsi="Times New Roman"/>
          <w:sz w:val="28"/>
          <w:szCs w:val="28"/>
        </w:rPr>
        <w:t xml:space="preserve"> благодаря своим действиям и жизни в соответствии с добродетелью</w:t>
      </w:r>
      <w:r w:rsidR="001507EF">
        <w:rPr>
          <w:rStyle w:val="s1"/>
          <w:rFonts w:ascii="Times New Roman" w:hAnsi="Times New Roman"/>
          <w:sz w:val="28"/>
          <w:szCs w:val="28"/>
        </w:rPr>
        <w:t>.</w:t>
      </w:r>
      <w:r w:rsidRPr="00C22BF6">
        <w:rPr>
          <w:rStyle w:val="s1"/>
          <w:rFonts w:ascii="Times New Roman" w:hAnsi="Times New Roman"/>
          <w:sz w:val="28"/>
          <w:szCs w:val="28"/>
        </w:rPr>
        <w:t xml:space="preserve"> Для Канта, справедливость и долг перед обществом должны иметь приоритет перед личными интересами. </w:t>
      </w:r>
      <w:r w:rsidR="001507EF" w:rsidRPr="001507EF">
        <w:rPr>
          <w:rStyle w:val="s1"/>
          <w:rFonts w:ascii="Times New Roman" w:hAnsi="Times New Roman"/>
          <w:sz w:val="28"/>
          <w:szCs w:val="28"/>
        </w:rPr>
        <w:t>Человек, который действует из личных интересов, не вполне соответствует моральным нормам. Долг и справедливость должны быть выше индивидуальных желаний</w:t>
      </w:r>
      <w:r w:rsidR="001507EF">
        <w:rPr>
          <w:rStyle w:val="s1"/>
          <w:rFonts w:ascii="Times New Roman" w:hAnsi="Times New Roman"/>
          <w:sz w:val="28"/>
          <w:szCs w:val="28"/>
        </w:rPr>
        <w:t>. Ницше рассматривал личный интерес человека со стороны того, что л</w:t>
      </w:r>
      <w:r w:rsidR="001507EF" w:rsidRPr="001507EF">
        <w:rPr>
          <w:rStyle w:val="s1"/>
          <w:rFonts w:ascii="Times New Roman" w:hAnsi="Times New Roman"/>
          <w:sz w:val="28"/>
          <w:szCs w:val="28"/>
        </w:rPr>
        <w:t xml:space="preserve">ичный интерес и стремление к саморазвитию являются ключевыми для </w:t>
      </w:r>
      <w:r w:rsidR="001507EF" w:rsidRPr="001507EF">
        <w:rPr>
          <w:rStyle w:val="s1"/>
          <w:rFonts w:ascii="Times New Roman" w:hAnsi="Times New Roman"/>
          <w:sz w:val="28"/>
          <w:szCs w:val="28"/>
        </w:rPr>
        <w:lastRenderedPageBreak/>
        <w:t>человека, и он должен освободиться от моральных устаревших норм, чтобы достичь своего истинного потенциала</w:t>
      </w:r>
      <w:r w:rsidR="001507EF">
        <w:rPr>
          <w:rStyle w:val="s1"/>
          <w:rFonts w:ascii="Times New Roman" w:hAnsi="Times New Roman"/>
          <w:sz w:val="28"/>
          <w:szCs w:val="28"/>
        </w:rPr>
        <w:t xml:space="preserve">. </w:t>
      </w:r>
      <w:r w:rsidR="001507EF" w:rsidRPr="001507EF">
        <w:rPr>
          <w:rStyle w:val="s1"/>
          <w:rFonts w:ascii="Times New Roman" w:hAnsi="Times New Roman"/>
          <w:sz w:val="28"/>
          <w:szCs w:val="28"/>
        </w:rPr>
        <w:t xml:space="preserve">Эти </w:t>
      </w:r>
      <w:r w:rsidR="00EB21F6">
        <w:rPr>
          <w:rStyle w:val="s1"/>
          <w:rFonts w:ascii="Times New Roman" w:hAnsi="Times New Roman"/>
          <w:sz w:val="28"/>
          <w:szCs w:val="28"/>
        </w:rPr>
        <w:t>философы</w:t>
      </w:r>
      <w:r w:rsidR="001507EF" w:rsidRPr="001507EF">
        <w:rPr>
          <w:rStyle w:val="s1"/>
          <w:rFonts w:ascii="Times New Roman" w:hAnsi="Times New Roman"/>
          <w:sz w:val="28"/>
          <w:szCs w:val="28"/>
        </w:rPr>
        <w:t xml:space="preserve"> подчеркивают разнообразные точки зрения на роль личного интереса человека в нравственной жизни. Они призывают к балансу между личными желаниями и общественными интересами, к осознанию моральных норм и ценностей, а также к саморазвитию и достижению собственного счастья без ущерба для других.</w:t>
      </w:r>
      <w:r w:rsidR="001507EF">
        <w:rPr>
          <w:rStyle w:val="s1"/>
          <w:rFonts w:ascii="Times New Roman" w:hAnsi="Times New Roman"/>
          <w:sz w:val="28"/>
          <w:szCs w:val="28"/>
        </w:rPr>
        <w:t xml:space="preserve"> </w:t>
      </w:r>
    </w:p>
    <w:p w:rsidR="00292EA7" w:rsidRDefault="00292EA7" w:rsidP="00292EA7">
      <w:pPr>
        <w:pStyle w:val="p1"/>
        <w:spacing w:line="360" w:lineRule="auto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Долг, честь и личный интерес человека очень тесно связаны друг с другом. </w:t>
      </w:r>
      <w:r w:rsidRPr="00292EA7">
        <w:rPr>
          <w:rStyle w:val="s1"/>
          <w:rFonts w:ascii="Times New Roman" w:hAnsi="Times New Roman"/>
          <w:sz w:val="28"/>
          <w:szCs w:val="28"/>
        </w:rPr>
        <w:t>Долг</w:t>
      </w:r>
      <w:r>
        <w:rPr>
          <w:rStyle w:val="s1"/>
          <w:rFonts w:ascii="Times New Roman" w:hAnsi="Times New Roman"/>
          <w:sz w:val="28"/>
          <w:szCs w:val="28"/>
        </w:rPr>
        <w:t xml:space="preserve">, </w:t>
      </w:r>
      <w:r w:rsidRPr="00292EA7">
        <w:rPr>
          <w:rStyle w:val="s1"/>
          <w:rFonts w:ascii="Times New Roman" w:hAnsi="Times New Roman"/>
          <w:sz w:val="28"/>
          <w:szCs w:val="28"/>
        </w:rPr>
        <w:t>как обязательство перед обществом и собой самим</w:t>
      </w:r>
      <w:r>
        <w:rPr>
          <w:rStyle w:val="s1"/>
          <w:rFonts w:ascii="Times New Roman" w:hAnsi="Times New Roman"/>
          <w:sz w:val="28"/>
          <w:szCs w:val="28"/>
        </w:rPr>
        <w:t>,</w:t>
      </w:r>
      <w:r w:rsidRPr="00292EA7">
        <w:rPr>
          <w:rStyle w:val="s1"/>
          <w:rFonts w:ascii="Times New Roman" w:hAnsi="Times New Roman"/>
          <w:sz w:val="28"/>
          <w:szCs w:val="28"/>
        </w:rPr>
        <w:t xml:space="preserve"> может стать основой для действий человека, определяя его моральный компас</w:t>
      </w:r>
      <w:r>
        <w:rPr>
          <w:rStyle w:val="s1"/>
          <w:rFonts w:ascii="Times New Roman" w:hAnsi="Times New Roman"/>
          <w:sz w:val="28"/>
          <w:szCs w:val="28"/>
        </w:rPr>
        <w:t>. И вместе с долгом ч</w:t>
      </w:r>
      <w:r w:rsidRPr="00292EA7">
        <w:rPr>
          <w:rStyle w:val="s1"/>
          <w:rFonts w:ascii="Times New Roman" w:hAnsi="Times New Roman"/>
          <w:sz w:val="28"/>
          <w:szCs w:val="28"/>
        </w:rPr>
        <w:t>есть, как внутреннее чувство достоинства и самоуважения, может поддерживать исполнение долга и стимулировать человека к правильным поступкам.</w:t>
      </w:r>
      <w:r w:rsidR="001507EF" w:rsidRPr="001507EF">
        <w:rPr>
          <w:rStyle w:val="s1"/>
          <w:rFonts w:ascii="Times New Roman" w:hAnsi="Times New Roman"/>
          <w:sz w:val="28"/>
          <w:szCs w:val="28"/>
        </w:rPr>
        <w:t xml:space="preserve"> </w:t>
      </w:r>
      <w:r>
        <w:rPr>
          <w:rStyle w:val="s1"/>
          <w:rFonts w:ascii="Times New Roman" w:hAnsi="Times New Roman"/>
          <w:sz w:val="28"/>
          <w:szCs w:val="28"/>
        </w:rPr>
        <w:t>Очень часто д</w:t>
      </w:r>
      <w:r w:rsidRPr="00292EA7">
        <w:rPr>
          <w:rStyle w:val="s1"/>
          <w:rFonts w:ascii="Times New Roman" w:hAnsi="Times New Roman"/>
          <w:sz w:val="28"/>
          <w:szCs w:val="28"/>
        </w:rPr>
        <w:t>олг может столкнуться с личными интересами человека, вызывая конфликт между обязанностями и желаниями</w:t>
      </w:r>
      <w:r>
        <w:rPr>
          <w:rStyle w:val="s1"/>
          <w:rFonts w:ascii="Times New Roman" w:hAnsi="Times New Roman"/>
          <w:sz w:val="28"/>
          <w:szCs w:val="28"/>
        </w:rPr>
        <w:t>, а л</w:t>
      </w:r>
      <w:r w:rsidRPr="00292EA7">
        <w:rPr>
          <w:rStyle w:val="s1"/>
          <w:rFonts w:ascii="Times New Roman" w:hAnsi="Times New Roman"/>
          <w:sz w:val="28"/>
          <w:szCs w:val="28"/>
        </w:rPr>
        <w:t>ичный интерес может иногда противоречить долгу, но важно находить баланс между ними для сохранения моральной целостности.</w:t>
      </w:r>
      <w:r>
        <w:rPr>
          <w:rStyle w:val="s1"/>
          <w:rFonts w:ascii="Times New Roman" w:hAnsi="Times New Roman"/>
          <w:sz w:val="28"/>
          <w:szCs w:val="28"/>
        </w:rPr>
        <w:t xml:space="preserve"> Если рассматривать взаимосвязь чести и личного интереса, то стоит отметить, что ч</w:t>
      </w:r>
      <w:r w:rsidRPr="00292EA7">
        <w:rPr>
          <w:rStyle w:val="s1"/>
          <w:rFonts w:ascii="Times New Roman" w:hAnsi="Times New Roman"/>
          <w:sz w:val="28"/>
          <w:szCs w:val="28"/>
        </w:rPr>
        <w:t>есть как понятие, связанное с достоинством и репутацией, может влиять на личные интересы человека, определяя его поведение и решения</w:t>
      </w:r>
      <w:r>
        <w:rPr>
          <w:rStyle w:val="s1"/>
          <w:rFonts w:ascii="Times New Roman" w:hAnsi="Times New Roman"/>
          <w:sz w:val="28"/>
          <w:szCs w:val="28"/>
        </w:rPr>
        <w:t>, а л</w:t>
      </w:r>
      <w:r w:rsidRPr="00292EA7">
        <w:rPr>
          <w:rStyle w:val="s1"/>
          <w:rFonts w:ascii="Times New Roman" w:hAnsi="Times New Roman"/>
          <w:sz w:val="28"/>
          <w:szCs w:val="28"/>
        </w:rPr>
        <w:t>ичный интерес, в свою очередь, может повлиять на честь человека, если он жертвует своими принципами ради достижения личных целей.</w:t>
      </w:r>
      <w:r>
        <w:rPr>
          <w:rStyle w:val="s1"/>
          <w:rFonts w:ascii="Times New Roman" w:hAnsi="Times New Roman"/>
          <w:sz w:val="28"/>
          <w:szCs w:val="28"/>
        </w:rPr>
        <w:t xml:space="preserve"> </w:t>
      </w:r>
    </w:p>
    <w:p w:rsidR="004072EB" w:rsidRDefault="00292EA7" w:rsidP="00292EA7">
      <w:pPr>
        <w:pStyle w:val="p1"/>
        <w:spacing w:line="360" w:lineRule="auto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292EA7">
        <w:rPr>
          <w:rStyle w:val="s1"/>
          <w:rFonts w:ascii="Times New Roman" w:hAnsi="Times New Roman"/>
          <w:sz w:val="28"/>
          <w:szCs w:val="28"/>
        </w:rPr>
        <w:t>Взаимодействие долга, чести и личного интереса человека представляет собой сложную динамику, которая определяет его моральный характер и поведение. Важно находить баланс между этими понятиями, учитывая общественные нормы и ценности, чтобы достичь гармонии в принятии решений и действиях.</w:t>
      </w:r>
    </w:p>
    <w:p w:rsidR="00DC4D01" w:rsidRPr="0067339F" w:rsidRDefault="00DC4D01" w:rsidP="0067339F">
      <w:pPr>
        <w:pStyle w:val="2"/>
        <w:pageBreakBefore/>
        <w:spacing w:before="0"/>
        <w:ind w:firstLine="0"/>
        <w:rPr>
          <w:szCs w:val="28"/>
        </w:rPr>
      </w:pPr>
      <w:bookmarkStart w:id="7" w:name="_Toc160649166"/>
      <w:r w:rsidRPr="0067339F">
        <w:rPr>
          <w:szCs w:val="28"/>
        </w:rPr>
        <w:lastRenderedPageBreak/>
        <w:t>ЗАКЛЮЧЕНИЕ</w:t>
      </w:r>
      <w:bookmarkEnd w:id="7"/>
    </w:p>
    <w:p w:rsidR="00C84884" w:rsidRDefault="00C84884" w:rsidP="00C84884">
      <w:pPr>
        <w:spacing w:before="200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4884">
        <w:rPr>
          <w:rFonts w:ascii="Times New Roman" w:eastAsia="Times New Roman" w:hAnsi="Times New Roman"/>
          <w:sz w:val="28"/>
          <w:szCs w:val="28"/>
          <w:lang w:eastAsia="ru-RU"/>
        </w:rPr>
        <w:t xml:space="preserve">В заключении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следует</w:t>
      </w:r>
      <w:r w:rsidRPr="00C84884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подчеркнуть, что взаимодействие долга, чести и личного интереса является сложной и важной динамикой, определяющей моральный характер и поведение человека. </w:t>
      </w:r>
    </w:p>
    <w:p w:rsidR="00C84884" w:rsidRDefault="00C84884" w:rsidP="00C84884">
      <w:pPr>
        <w:spacing w:after="0" w:line="360" w:lineRule="auto"/>
        <w:ind w:firstLine="709"/>
        <w:jc w:val="both"/>
        <w:rPr>
          <w:rFonts w:ascii="Helvetica" w:eastAsia="Times New Roman" w:hAnsi="Helvetica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C4D01">
        <w:rPr>
          <w:rFonts w:ascii="Times New Roman" w:eastAsia="Times New Roman" w:hAnsi="Times New Roman"/>
          <w:sz w:val="28"/>
          <w:szCs w:val="28"/>
          <w:lang w:eastAsia="ru-RU"/>
        </w:rPr>
        <w:t>онятие долга играет ключевую роль в этике, определяя обязательства и обязанности человека перед самим собой, обществом и законом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Pr="00DC4D01">
        <w:rPr>
          <w:rFonts w:ascii="Times New Roman" w:eastAsia="Times New Roman" w:hAnsi="Times New Roman"/>
          <w:sz w:val="28"/>
          <w:szCs w:val="28"/>
          <w:lang w:eastAsia="ru-RU"/>
        </w:rPr>
        <w:t>считается основным моральным побуждением, отличающимся от эмоциональных и субъективных мотивов. Долг определяет границы нравственного поведения, указывая на ценности морали и требуя добровольности и самостоятельности в принятии решений.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C4D01">
        <w:rPr>
          <w:rFonts w:ascii="Times New Roman" w:eastAsia="Times New Roman" w:hAnsi="Times New Roman"/>
          <w:sz w:val="28"/>
          <w:szCs w:val="28"/>
          <w:lang w:eastAsia="ru-RU"/>
        </w:rPr>
        <w:t>Современная философия этики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C4D01">
        <w:rPr>
          <w:rFonts w:ascii="Times New Roman" w:eastAsia="Times New Roman" w:hAnsi="Times New Roman"/>
          <w:sz w:val="28"/>
          <w:szCs w:val="28"/>
          <w:lang w:eastAsia="ru-RU"/>
        </w:rPr>
        <w:t>продолжает учитывать значение долга в социальной этике. Гражданский и профессиональный долг напоминают о необходимости соблюдения обязанностей как гражданина и специалиста, поддерживая моральный порядок и справедливость. Выполняя свой долг, человек проявляет честность, надежность и преданность принципам морали, что является фундаментом для гармоничного существования в обществе.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4884">
        <w:rPr>
          <w:rFonts w:ascii="Times New Roman" w:eastAsia="Times New Roman" w:hAnsi="Times New Roman"/>
          <w:sz w:val="28"/>
          <w:szCs w:val="28"/>
          <w:lang w:eastAsia="ru-RU"/>
        </w:rPr>
        <w:t xml:space="preserve">Честь, как внутреннее чувство достоинства и самоуважения, поддерживает исполнение долга и мотивирует к правильным поступкам. Личный интерес, включая желания, цели и стремления человека, может влиять на его поведение,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несмотря на возникновение</w:t>
      </w:r>
      <w:r w:rsidRPr="00C8488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противореч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</w:t>
      </w:r>
      <w:r w:rsidRPr="00C84884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долгу и чести.</w:t>
      </w:r>
    </w:p>
    <w:p w:rsidR="00DC4D01" w:rsidRPr="00C84884" w:rsidRDefault="00C84884" w:rsidP="00C84884">
      <w:pPr>
        <w:spacing w:after="0" w:line="360" w:lineRule="auto"/>
        <w:ind w:firstLine="709"/>
        <w:jc w:val="both"/>
        <w:rPr>
          <w:rStyle w:val="s1"/>
          <w:rFonts w:ascii="Helvetica" w:eastAsia="Times New Roman" w:hAnsi="Helvetica"/>
          <w:sz w:val="21"/>
          <w:szCs w:val="21"/>
          <w:lang w:eastAsia="ru-RU"/>
        </w:rPr>
      </w:pPr>
      <w:r w:rsidRPr="00C84884">
        <w:rPr>
          <w:rFonts w:ascii="Times New Roman" w:eastAsia="Times New Roman" w:hAnsi="Times New Roman"/>
          <w:sz w:val="28"/>
          <w:szCs w:val="28"/>
          <w:lang w:eastAsia="ru-RU"/>
        </w:rPr>
        <w:t xml:space="preserve">Балансирование между долгом, честью и личным интересом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способствует </w:t>
      </w:r>
      <w:r w:rsidRPr="00C84884">
        <w:rPr>
          <w:rFonts w:ascii="Times New Roman" w:eastAsia="Times New Roman" w:hAnsi="Times New Roman"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C84884">
        <w:rPr>
          <w:rFonts w:ascii="Times New Roman" w:eastAsia="Times New Roman" w:hAnsi="Times New Roman"/>
          <w:sz w:val="28"/>
          <w:szCs w:val="28"/>
          <w:lang w:eastAsia="ru-RU"/>
        </w:rPr>
        <w:t xml:space="preserve"> моральной целостности человека. Важно учитывать общественные нормы и ценности, чтобы достичь гармонии в принятии решений и осуществлении действий. Понимание взаимосвязи этих понятий помогает человеку развивать свой моральный характер, стимулируя к соблюдению долга, сохранению чести и учету личных интересов без ущерба для других.</w:t>
      </w:r>
      <w:r>
        <w:rPr>
          <w:rFonts w:ascii="Helvetica" w:eastAsia="Times New Roman" w:hAnsi="Helvetica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Именно в</w:t>
      </w:r>
      <w:r w:rsidRPr="00C84884">
        <w:rPr>
          <w:rFonts w:ascii="Times New Roman" w:eastAsia="Times New Roman" w:hAnsi="Times New Roman"/>
          <w:sz w:val="28"/>
          <w:szCs w:val="28"/>
          <w:lang w:eastAsia="ru-RU"/>
        </w:rPr>
        <w:t xml:space="preserve">заимодействие долга, чести и личного интереса является основой для формирования нравственной личности,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влияет на</w:t>
      </w:r>
      <w:r w:rsidRPr="00C848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488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развити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84884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самосознания и самоопределения, а также способствует укреплению доверия и уважения в обществе. Нахождение баланса между этими понятиями помогает человеку следовать высоким нравственным принципам, достигать внутренней гармонии и способствовать созданию справедливого и этического общества</w:t>
      </w:r>
      <w:r>
        <w:rPr>
          <w:rFonts w:ascii="Helvetica" w:eastAsia="Times New Roman" w:hAnsi="Helvetica"/>
          <w:sz w:val="21"/>
          <w:szCs w:val="21"/>
          <w:lang w:eastAsia="ru-RU"/>
        </w:rPr>
        <w:t>.</w:t>
      </w:r>
    </w:p>
    <w:p w:rsidR="004072EB" w:rsidRPr="008337ED" w:rsidRDefault="004072EB" w:rsidP="008337ED">
      <w:pPr>
        <w:pStyle w:val="p1"/>
        <w:spacing w:line="360" w:lineRule="auto"/>
        <w:ind w:firstLine="709"/>
        <w:jc w:val="both"/>
        <w:rPr>
          <w:rStyle w:val="s1"/>
          <w:rFonts w:ascii="Times New Roman" w:hAnsi="Times New Roman"/>
          <w:b/>
          <w:sz w:val="28"/>
          <w:szCs w:val="28"/>
        </w:rPr>
      </w:pPr>
    </w:p>
    <w:p w:rsidR="003A3CE5" w:rsidRPr="0088577D" w:rsidRDefault="00041B77" w:rsidP="0067339F">
      <w:pPr>
        <w:pStyle w:val="2"/>
        <w:pageBreakBefore/>
        <w:spacing w:before="0"/>
        <w:ind w:firstLine="0"/>
        <w:rPr>
          <w:szCs w:val="28"/>
        </w:rPr>
      </w:pPr>
      <w:bookmarkStart w:id="8" w:name="_Toc160649167"/>
      <w:r>
        <w:rPr>
          <w:szCs w:val="28"/>
        </w:rPr>
        <w:lastRenderedPageBreak/>
        <w:t>СПИСОК ИСПОЛЬЗУЕМЫХ ИСТОЧНИКОВ</w:t>
      </w:r>
      <w:bookmarkEnd w:id="8"/>
    </w:p>
    <w:p w:rsidR="004072EB" w:rsidRPr="0067339F" w:rsidRDefault="004072EB" w:rsidP="0067339F">
      <w:pPr>
        <w:pStyle w:val="p1"/>
        <w:widowControl w:val="0"/>
        <w:numPr>
          <w:ilvl w:val="0"/>
          <w:numId w:val="9"/>
        </w:numPr>
        <w:tabs>
          <w:tab w:val="left" w:pos="993"/>
        </w:tabs>
        <w:spacing w:before="240" w:line="360" w:lineRule="auto"/>
        <w:ind w:left="0" w:firstLine="709"/>
        <w:jc w:val="both"/>
        <w:rPr>
          <w:rStyle w:val="s1"/>
          <w:rFonts w:ascii="Times New Roman" w:hAnsi="Times New Roman"/>
          <w:color w:val="000000" w:themeColor="text1"/>
          <w:sz w:val="28"/>
          <w:szCs w:val="28"/>
        </w:rPr>
      </w:pPr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>Даль. В. И. Толковый словарь живого великорусского языка. М., 1912.</w:t>
      </w:r>
      <w:r w:rsidR="00686DE0"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 xml:space="preserve"> —</w:t>
      </w:r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 xml:space="preserve"> 904 </w:t>
      </w:r>
      <w:r w:rsidR="00686DE0"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>с.;</w:t>
      </w:r>
    </w:p>
    <w:p w:rsidR="00686DE0" w:rsidRDefault="00686DE0" w:rsidP="0067339F">
      <w:pPr>
        <w:pStyle w:val="p1"/>
        <w:widowControl w:val="0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Style w:val="s1"/>
          <w:rFonts w:ascii="Times New Roman" w:hAnsi="Times New Roman"/>
          <w:color w:val="000000" w:themeColor="text1"/>
          <w:sz w:val="28"/>
          <w:szCs w:val="28"/>
        </w:rPr>
      </w:pPr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 xml:space="preserve">Словарь по этике / Аверинцев С.С. и </w:t>
      </w:r>
      <w:proofErr w:type="gramStart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>др. ;</w:t>
      </w:r>
      <w:proofErr w:type="gramEnd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 xml:space="preserve"> под ред. А.А. Гусейнова, И.С. Кона. – 6-е изд. – </w:t>
      </w:r>
      <w:proofErr w:type="gramStart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>М. :</w:t>
      </w:r>
      <w:proofErr w:type="gramEnd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 xml:space="preserve"> Политиздат, 1989. – 447 c.;</w:t>
      </w:r>
    </w:p>
    <w:p w:rsidR="004B1F2F" w:rsidRPr="004B1F2F" w:rsidRDefault="004B1F2F" w:rsidP="004B1F2F">
      <w:pPr>
        <w:pStyle w:val="p1"/>
        <w:widowControl w:val="0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Style w:val="s1"/>
          <w:rFonts w:ascii="Times New Roman" w:hAnsi="Times New Roman"/>
          <w:color w:val="000000" w:themeColor="text1"/>
          <w:sz w:val="28"/>
          <w:szCs w:val="28"/>
        </w:rPr>
      </w:pPr>
      <w:r w:rsidRPr="006B67EC">
        <w:rPr>
          <w:rFonts w:ascii="Times New Roman" w:hAnsi="Times New Roman"/>
          <w:color w:val="000000" w:themeColor="text1"/>
          <w:sz w:val="28"/>
          <w:szCs w:val="28"/>
        </w:rPr>
        <w:t>Философский энциклопедический словарь. — М.: Советская энциклопедия. Гл. редакция: Л. Ф. Ильичёв, П. Н. Федосеев, С. М. Ковалёв, В. Г. Панов. 1983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7339F" w:rsidRPr="0067339F" w:rsidRDefault="0067339F" w:rsidP="0067339F">
      <w:pPr>
        <w:pStyle w:val="p1"/>
        <w:widowControl w:val="0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7339F">
        <w:rPr>
          <w:rFonts w:ascii="Times New Roman" w:hAnsi="Times New Roman"/>
          <w:color w:val="000000" w:themeColor="text1"/>
          <w:sz w:val="28"/>
          <w:szCs w:val="28"/>
        </w:rPr>
        <w:t xml:space="preserve">Черная Л.А. «Честь»: представления о чести и бесчестии в русской литературе XI </w:t>
      </w:r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>—</w:t>
      </w:r>
      <w:r w:rsidRPr="0067339F">
        <w:rPr>
          <w:rFonts w:ascii="Times New Roman" w:hAnsi="Times New Roman"/>
          <w:color w:val="000000" w:themeColor="text1"/>
          <w:sz w:val="28"/>
          <w:szCs w:val="28"/>
        </w:rPr>
        <w:t xml:space="preserve"> XVII веков. Древнерусская литература. Изображение общества. М., 1991. </w:t>
      </w:r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 xml:space="preserve">— </w:t>
      </w:r>
      <w:r w:rsidRPr="0067339F">
        <w:rPr>
          <w:rFonts w:ascii="Times New Roman" w:hAnsi="Times New Roman"/>
          <w:color w:val="000000" w:themeColor="text1"/>
          <w:sz w:val="28"/>
          <w:szCs w:val="28"/>
        </w:rPr>
        <w:t>56 с.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7339F" w:rsidRDefault="0067339F" w:rsidP="0067339F">
      <w:pPr>
        <w:pStyle w:val="p1"/>
        <w:widowControl w:val="0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7339F">
        <w:rPr>
          <w:rFonts w:ascii="Times New Roman" w:hAnsi="Times New Roman"/>
          <w:color w:val="000000" w:themeColor="text1"/>
          <w:sz w:val="28"/>
          <w:szCs w:val="28"/>
        </w:rPr>
        <w:t xml:space="preserve">Кант И. Основы метафизики нравственности // Сочинения в шести томах. </w:t>
      </w:r>
      <w:r w:rsidR="00DE653E"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>—</w:t>
      </w:r>
      <w:r w:rsidRPr="0067339F">
        <w:rPr>
          <w:rFonts w:ascii="Times New Roman" w:hAnsi="Times New Roman"/>
          <w:color w:val="000000" w:themeColor="text1"/>
          <w:sz w:val="28"/>
          <w:szCs w:val="28"/>
        </w:rPr>
        <w:t xml:space="preserve"> М.: «Мысль».  Т. 4. Ч. </w:t>
      </w:r>
      <w:proofErr w:type="gramStart"/>
      <w:r w:rsidRPr="0067339F">
        <w:rPr>
          <w:rFonts w:ascii="Times New Roman" w:hAnsi="Times New Roman"/>
          <w:color w:val="000000" w:themeColor="text1"/>
          <w:sz w:val="28"/>
          <w:szCs w:val="28"/>
        </w:rPr>
        <w:t>II .</w:t>
      </w:r>
      <w:proofErr w:type="gramEnd"/>
      <w:r w:rsidRPr="0067339F">
        <w:rPr>
          <w:rFonts w:ascii="Times New Roman" w:hAnsi="Times New Roman"/>
          <w:color w:val="000000" w:themeColor="text1"/>
          <w:sz w:val="28"/>
          <w:szCs w:val="28"/>
        </w:rPr>
        <w:t xml:space="preserve"> 1783.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>—</w:t>
      </w:r>
      <w:r w:rsidRPr="0067339F">
        <w:rPr>
          <w:rFonts w:ascii="Times New Roman" w:hAnsi="Times New Roman"/>
          <w:color w:val="000000" w:themeColor="text1"/>
          <w:sz w:val="28"/>
          <w:szCs w:val="28"/>
        </w:rPr>
        <w:t xml:space="preserve">  544</w:t>
      </w:r>
      <w:proofErr w:type="gramEnd"/>
      <w:r w:rsidRPr="0067339F">
        <w:rPr>
          <w:rFonts w:ascii="Times New Roman" w:hAnsi="Times New Roman"/>
          <w:color w:val="000000" w:themeColor="text1"/>
          <w:sz w:val="28"/>
          <w:szCs w:val="28"/>
        </w:rPr>
        <w:t xml:space="preserve"> с.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7339F" w:rsidRDefault="0067339F" w:rsidP="0067339F">
      <w:pPr>
        <w:pStyle w:val="p1"/>
        <w:widowControl w:val="0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7339F">
        <w:rPr>
          <w:rFonts w:ascii="Times New Roman" w:eastAsia="Times New Roman" w:hAnsi="Times New Roman"/>
          <w:color w:val="000000" w:themeColor="text1"/>
          <w:sz w:val="28"/>
          <w:szCs w:val="28"/>
        </w:rPr>
        <w:t>Экштейн</w:t>
      </w:r>
      <w:proofErr w:type="spellEnd"/>
      <w:r w:rsidRPr="0067339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И. «Честь в философии и праве» СПб., 1895. </w:t>
      </w:r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>—</w:t>
      </w:r>
      <w:r w:rsidRPr="0067339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52 с.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E653E" w:rsidRPr="006B67EC" w:rsidRDefault="00DE653E" w:rsidP="00DE653E">
      <w:pPr>
        <w:pStyle w:val="p1"/>
        <w:widowControl w:val="0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E653E">
        <w:rPr>
          <w:rFonts w:ascii="Times New Roman" w:hAnsi="Times New Roman"/>
          <w:color w:val="000000" w:themeColor="text1"/>
          <w:sz w:val="28"/>
          <w:szCs w:val="28"/>
        </w:rPr>
        <w:t xml:space="preserve">А. А. Гусейнов. Новая философская энциклопедия. В четырех томах. / Ин-т философии РАН. Научно-ред. совет: В.С. Степин, А.А. Гусейнов, Г.Ю. Семигин. </w:t>
      </w:r>
      <w:proofErr w:type="gramStart"/>
      <w:r w:rsidRPr="00DE653E">
        <w:rPr>
          <w:rFonts w:ascii="Times New Roman" w:hAnsi="Times New Roman"/>
          <w:color w:val="000000" w:themeColor="text1"/>
          <w:sz w:val="28"/>
          <w:szCs w:val="28"/>
        </w:rPr>
        <w:t>М..</w:t>
      </w:r>
      <w:proofErr w:type="gramEnd"/>
      <w:r w:rsidRPr="00DE653E">
        <w:rPr>
          <w:rFonts w:ascii="Times New Roman" w:hAnsi="Times New Roman"/>
          <w:color w:val="000000" w:themeColor="text1"/>
          <w:sz w:val="28"/>
          <w:szCs w:val="28"/>
        </w:rPr>
        <w:t> — Т.1. А-Д. — Мысль, 2010. — С. 626;</w:t>
      </w:r>
    </w:p>
    <w:p w:rsidR="00041B77" w:rsidRPr="0067339F" w:rsidRDefault="00933513" w:rsidP="0067339F">
      <w:pPr>
        <w:pStyle w:val="p1"/>
        <w:widowControl w:val="0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Style w:val="s1"/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>Этика :</w:t>
      </w:r>
      <w:proofErr w:type="gramEnd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 xml:space="preserve"> учебник и практикум для вузов / А. А. Скворцов. — 3-е изд., </w:t>
      </w:r>
      <w:proofErr w:type="spellStart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>перераб</w:t>
      </w:r>
      <w:proofErr w:type="spellEnd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 xml:space="preserve">. и доп. — </w:t>
      </w:r>
      <w:proofErr w:type="gramStart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>Москва :</w:t>
      </w:r>
      <w:proofErr w:type="gramEnd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 xml:space="preserve"> Издательство </w:t>
      </w:r>
      <w:proofErr w:type="spellStart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>, 2021. — 187с.</w:t>
      </w:r>
      <w:r w:rsidR="00710496"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 xml:space="preserve">— (Высшее образование). — ISBN 978-5-534-09812-9. — </w:t>
      </w:r>
      <w:proofErr w:type="gramStart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 xml:space="preserve"> электронный // Образовательная платформа </w:t>
      </w:r>
      <w:proofErr w:type="spellStart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 xml:space="preserve"> [сайт]. — URL: https://urait.ru/bcode/468416 (дата обращения: 17.02.2024)</w:t>
      </w:r>
      <w:r w:rsidR="0035299F"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>;</w:t>
      </w:r>
    </w:p>
    <w:p w:rsidR="0063252E" w:rsidRPr="0067339F" w:rsidRDefault="0063252E" w:rsidP="0067339F">
      <w:pPr>
        <w:pStyle w:val="p1"/>
        <w:widowControl w:val="0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Style w:val="s1"/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>Этика :</w:t>
      </w:r>
      <w:proofErr w:type="gramEnd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 xml:space="preserve"> учебник для вузов / А. А. Гусейнов [и др.] ; под общей редакцией А. А. Гусейнова. — </w:t>
      </w:r>
      <w:proofErr w:type="gramStart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>Москва :</w:t>
      </w:r>
      <w:proofErr w:type="gramEnd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 xml:space="preserve"> Издательство </w:t>
      </w:r>
      <w:proofErr w:type="spellStart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 xml:space="preserve">, 2021. — </w:t>
      </w:r>
      <w:r w:rsidR="00710496"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>144</w:t>
      </w:r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 xml:space="preserve"> с. — (Высшее образование). — ISBN 978-5-534-01075-6. — </w:t>
      </w:r>
      <w:proofErr w:type="gramStart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 xml:space="preserve"> электронный // Образовательная платформа </w:t>
      </w:r>
      <w:proofErr w:type="spellStart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 xml:space="preserve"> [сайт]. с. 144 — URL: https://urait.ru/bcode/468475/p.144 (дата обращения: 17.02.2024).</w:t>
      </w:r>
    </w:p>
    <w:p w:rsidR="00686DE0" w:rsidRPr="0067339F" w:rsidRDefault="00686DE0" w:rsidP="0067339F">
      <w:pPr>
        <w:pStyle w:val="p1"/>
        <w:widowControl w:val="0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Style w:val="s1"/>
          <w:rFonts w:ascii="Times New Roman" w:hAnsi="Times New Roman"/>
          <w:color w:val="000000" w:themeColor="text1"/>
          <w:sz w:val="28"/>
          <w:szCs w:val="28"/>
        </w:rPr>
      </w:pPr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 xml:space="preserve">Барсукова Вероника Николаевна Честь и достоинство личности: </w:t>
      </w:r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аксиологический аспект // Вестник СГЮА. 2014. №6 (101). URL: https://cyberleninka.ru/article/n/chest-i-dostoinstvo-lichnosti-aksiologicheskiy-aspekt (дата обращения: </w:t>
      </w:r>
      <w:r w:rsidR="0067339F"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>17.02.2024</w:t>
      </w:r>
      <w:r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>).</w:t>
      </w:r>
    </w:p>
    <w:p w:rsidR="00686DE0" w:rsidRPr="0067339F" w:rsidRDefault="00686DE0" w:rsidP="0067339F">
      <w:pPr>
        <w:pStyle w:val="p1"/>
        <w:widowControl w:val="0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7339F">
        <w:rPr>
          <w:rFonts w:ascii="Times New Roman" w:hAnsi="Times New Roman"/>
          <w:color w:val="000000" w:themeColor="text1"/>
          <w:sz w:val="28"/>
          <w:szCs w:val="28"/>
        </w:rPr>
        <w:t xml:space="preserve">Литвякова Лариса Александровна Философское рассмотрение понятия «Нравственное чувство» // Скиф. 2017. №8. URL: https://cyberleninka.ru/article/n/filosofskoe-rassmotrenie-ponyatiya-nravstvennoe-chuvstvo (дата обращения: </w:t>
      </w:r>
      <w:r w:rsidR="0067339F"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>17.02.2024</w:t>
      </w:r>
      <w:r w:rsidRPr="0067339F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4072EB" w:rsidRPr="0067339F" w:rsidRDefault="00686DE0" w:rsidP="0067339F">
      <w:pPr>
        <w:pStyle w:val="p1"/>
        <w:widowControl w:val="0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7339F">
        <w:rPr>
          <w:rFonts w:ascii="Times New Roman" w:hAnsi="Times New Roman"/>
          <w:color w:val="000000" w:themeColor="text1"/>
          <w:sz w:val="28"/>
          <w:szCs w:val="28"/>
        </w:rPr>
        <w:t xml:space="preserve">Золотухина, Е. В.  </w:t>
      </w:r>
      <w:proofErr w:type="gramStart"/>
      <w:r w:rsidRPr="0067339F">
        <w:rPr>
          <w:rFonts w:ascii="Times New Roman" w:hAnsi="Times New Roman"/>
          <w:color w:val="000000" w:themeColor="text1"/>
          <w:sz w:val="28"/>
          <w:szCs w:val="28"/>
        </w:rPr>
        <w:t>Этика :</w:t>
      </w:r>
      <w:proofErr w:type="gramEnd"/>
      <w:r w:rsidRPr="0067339F">
        <w:rPr>
          <w:rFonts w:ascii="Times New Roman" w:hAnsi="Times New Roman"/>
          <w:color w:val="000000" w:themeColor="text1"/>
          <w:sz w:val="28"/>
          <w:szCs w:val="28"/>
        </w:rPr>
        <w:t xml:space="preserve"> учебник для среднего профессионального образования / Е. В. Золотухина. — 5-е изд., </w:t>
      </w:r>
      <w:proofErr w:type="spellStart"/>
      <w:r w:rsidRPr="0067339F">
        <w:rPr>
          <w:rFonts w:ascii="Times New Roman" w:hAnsi="Times New Roman"/>
          <w:color w:val="000000" w:themeColor="text1"/>
          <w:sz w:val="28"/>
          <w:szCs w:val="28"/>
        </w:rPr>
        <w:t>испр</w:t>
      </w:r>
      <w:proofErr w:type="spellEnd"/>
      <w:r w:rsidRPr="0067339F">
        <w:rPr>
          <w:rFonts w:ascii="Times New Roman" w:hAnsi="Times New Roman"/>
          <w:color w:val="000000" w:themeColor="text1"/>
          <w:sz w:val="28"/>
          <w:szCs w:val="28"/>
        </w:rPr>
        <w:t xml:space="preserve">. и доп. — </w:t>
      </w:r>
      <w:proofErr w:type="gramStart"/>
      <w:r w:rsidRPr="0067339F">
        <w:rPr>
          <w:rFonts w:ascii="Times New Roman" w:hAnsi="Times New Roman"/>
          <w:color w:val="000000" w:themeColor="text1"/>
          <w:sz w:val="28"/>
          <w:szCs w:val="28"/>
        </w:rPr>
        <w:t>Москва :</w:t>
      </w:r>
      <w:proofErr w:type="gramEnd"/>
      <w:r w:rsidRPr="0067339F">
        <w:rPr>
          <w:rFonts w:ascii="Times New Roman" w:hAnsi="Times New Roman"/>
          <w:color w:val="000000" w:themeColor="text1"/>
          <w:sz w:val="28"/>
          <w:szCs w:val="28"/>
        </w:rPr>
        <w:t xml:space="preserve"> Издательство </w:t>
      </w:r>
      <w:proofErr w:type="spellStart"/>
      <w:r w:rsidRPr="0067339F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67339F">
        <w:rPr>
          <w:rFonts w:ascii="Times New Roman" w:hAnsi="Times New Roman"/>
          <w:color w:val="000000" w:themeColor="text1"/>
          <w:sz w:val="28"/>
          <w:szCs w:val="28"/>
        </w:rPr>
        <w:t xml:space="preserve">, 2024. — 375 с. — (Профессиональное образование). — ISBN 978-5-534-10858-3. — </w:t>
      </w:r>
      <w:proofErr w:type="gramStart"/>
      <w:r w:rsidRPr="0067339F"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 w:rsidRPr="0067339F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Образовательная платформа </w:t>
      </w:r>
      <w:proofErr w:type="spellStart"/>
      <w:r w:rsidRPr="0067339F">
        <w:rPr>
          <w:rFonts w:ascii="Times New Roman" w:hAnsi="Times New Roman"/>
          <w:color w:val="000000" w:themeColor="text1"/>
          <w:sz w:val="28"/>
          <w:szCs w:val="28"/>
        </w:rPr>
        <w:t>Юрайт</w:t>
      </w:r>
      <w:proofErr w:type="spellEnd"/>
      <w:r w:rsidRPr="0067339F">
        <w:rPr>
          <w:rFonts w:ascii="Times New Roman" w:hAnsi="Times New Roman"/>
          <w:color w:val="000000" w:themeColor="text1"/>
          <w:sz w:val="28"/>
          <w:szCs w:val="28"/>
        </w:rPr>
        <w:t xml:space="preserve"> [сайт]. — URL: https://urait.ru/bcode/541548 (дата обращения: </w:t>
      </w:r>
      <w:r w:rsidR="0067339F" w:rsidRPr="0067339F">
        <w:rPr>
          <w:rStyle w:val="s1"/>
          <w:rFonts w:ascii="Times New Roman" w:hAnsi="Times New Roman"/>
          <w:color w:val="000000" w:themeColor="text1"/>
          <w:sz w:val="28"/>
          <w:szCs w:val="28"/>
        </w:rPr>
        <w:t>17.02.2024</w:t>
      </w:r>
      <w:r w:rsidRPr="0067339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DE653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5653E" w:rsidRPr="0088577D" w:rsidRDefault="00B5653E" w:rsidP="008A501E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sectPr w:rsidR="00B5653E" w:rsidRPr="0088577D" w:rsidSect="008857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2CBC" w:rsidRDefault="006C2CBC" w:rsidP="009978FF">
      <w:pPr>
        <w:spacing w:after="0" w:line="240" w:lineRule="auto"/>
      </w:pPr>
      <w:r>
        <w:separator/>
      </w:r>
    </w:p>
  </w:endnote>
  <w:endnote w:type="continuationSeparator" w:id="0">
    <w:p w:rsidR="006C2CBC" w:rsidRDefault="006C2CBC" w:rsidP="00997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2CBC" w:rsidRDefault="006C2CBC" w:rsidP="009978FF">
      <w:pPr>
        <w:spacing w:after="0" w:line="240" w:lineRule="auto"/>
      </w:pPr>
      <w:r>
        <w:separator/>
      </w:r>
    </w:p>
  </w:footnote>
  <w:footnote w:type="continuationSeparator" w:id="0">
    <w:p w:rsidR="006C2CBC" w:rsidRDefault="006C2CBC" w:rsidP="00997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78FF" w:rsidRDefault="005B4CDE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3652C">
      <w:rPr>
        <w:noProof/>
      </w:rPr>
      <w:t>5</w:t>
    </w:r>
    <w:r>
      <w:rPr>
        <w:noProof/>
      </w:rPr>
      <w:fldChar w:fldCharType="end"/>
    </w:r>
  </w:p>
  <w:p w:rsidR="009978FF" w:rsidRDefault="009978F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abstractNum w:abstractNumId="0" w15:restartNumberingAfterBreak="0">
    <w:nsid w:val="00450D6C"/>
    <w:multiLevelType w:val="multilevel"/>
    <w:tmpl w:val="521EA1F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55E3FF1"/>
    <w:multiLevelType w:val="multilevel"/>
    <w:tmpl w:val="9D96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86582"/>
    <w:multiLevelType w:val="hybridMultilevel"/>
    <w:tmpl w:val="C6ECBF5A"/>
    <w:lvl w:ilvl="0" w:tplc="548CE0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C462898"/>
    <w:multiLevelType w:val="hybridMultilevel"/>
    <w:tmpl w:val="09740EE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6807DDA"/>
    <w:multiLevelType w:val="hybridMultilevel"/>
    <w:tmpl w:val="56AEA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46F39"/>
    <w:multiLevelType w:val="hybridMultilevel"/>
    <w:tmpl w:val="5EE04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70E59"/>
    <w:multiLevelType w:val="hybridMultilevel"/>
    <w:tmpl w:val="5742E526"/>
    <w:lvl w:ilvl="0" w:tplc="2F308B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52A2497"/>
    <w:multiLevelType w:val="hybridMultilevel"/>
    <w:tmpl w:val="EF32FD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F702F03"/>
    <w:multiLevelType w:val="multilevel"/>
    <w:tmpl w:val="63DA060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5303133">
    <w:abstractNumId w:val="4"/>
  </w:num>
  <w:num w:numId="2" w16cid:durableId="181238384">
    <w:abstractNumId w:val="8"/>
  </w:num>
  <w:num w:numId="3" w16cid:durableId="358238130">
    <w:abstractNumId w:val="1"/>
  </w:num>
  <w:num w:numId="4" w16cid:durableId="1368599057">
    <w:abstractNumId w:val="0"/>
  </w:num>
  <w:num w:numId="5" w16cid:durableId="489560517">
    <w:abstractNumId w:val="3"/>
  </w:num>
  <w:num w:numId="6" w16cid:durableId="1366905791">
    <w:abstractNumId w:val="5"/>
  </w:num>
  <w:num w:numId="7" w16cid:durableId="1836871699">
    <w:abstractNumId w:val="2"/>
  </w:num>
  <w:num w:numId="8" w16cid:durableId="467431679">
    <w:abstractNumId w:val="6"/>
  </w:num>
  <w:num w:numId="9" w16cid:durableId="1991863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02D"/>
    <w:rsid w:val="00022F4B"/>
    <w:rsid w:val="00041B77"/>
    <w:rsid w:val="00063455"/>
    <w:rsid w:val="0008293C"/>
    <w:rsid w:val="000862F0"/>
    <w:rsid w:val="00095EFA"/>
    <w:rsid w:val="000E10F2"/>
    <w:rsid w:val="001023B5"/>
    <w:rsid w:val="001033CA"/>
    <w:rsid w:val="00133F90"/>
    <w:rsid w:val="00147186"/>
    <w:rsid w:val="001507EF"/>
    <w:rsid w:val="001666C8"/>
    <w:rsid w:val="001B203C"/>
    <w:rsid w:val="00216A10"/>
    <w:rsid w:val="002200D0"/>
    <w:rsid w:val="0027247C"/>
    <w:rsid w:val="002851F8"/>
    <w:rsid w:val="00291F8E"/>
    <w:rsid w:val="00292EA7"/>
    <w:rsid w:val="002A007B"/>
    <w:rsid w:val="002D52D7"/>
    <w:rsid w:val="002E42A7"/>
    <w:rsid w:val="00301CD0"/>
    <w:rsid w:val="00337980"/>
    <w:rsid w:val="0035299F"/>
    <w:rsid w:val="00360BFC"/>
    <w:rsid w:val="00373525"/>
    <w:rsid w:val="003A3CE5"/>
    <w:rsid w:val="003B2F5E"/>
    <w:rsid w:val="003F3429"/>
    <w:rsid w:val="00404669"/>
    <w:rsid w:val="004072EB"/>
    <w:rsid w:val="00417442"/>
    <w:rsid w:val="00424EAD"/>
    <w:rsid w:val="0042612B"/>
    <w:rsid w:val="004448BE"/>
    <w:rsid w:val="00450DC2"/>
    <w:rsid w:val="00455031"/>
    <w:rsid w:val="00467A8E"/>
    <w:rsid w:val="0047702D"/>
    <w:rsid w:val="004818F6"/>
    <w:rsid w:val="004B1F2F"/>
    <w:rsid w:val="004C2E34"/>
    <w:rsid w:val="004F2E5F"/>
    <w:rsid w:val="00517F7D"/>
    <w:rsid w:val="00564920"/>
    <w:rsid w:val="005B4CDE"/>
    <w:rsid w:val="005C55FE"/>
    <w:rsid w:val="00621D87"/>
    <w:rsid w:val="0063252E"/>
    <w:rsid w:val="006376DF"/>
    <w:rsid w:val="00637EE7"/>
    <w:rsid w:val="00657F84"/>
    <w:rsid w:val="0067339F"/>
    <w:rsid w:val="00686DE0"/>
    <w:rsid w:val="006B67EC"/>
    <w:rsid w:val="006C2CBC"/>
    <w:rsid w:val="006C2F98"/>
    <w:rsid w:val="006C3223"/>
    <w:rsid w:val="006E4B08"/>
    <w:rsid w:val="00704A60"/>
    <w:rsid w:val="00710496"/>
    <w:rsid w:val="007243FB"/>
    <w:rsid w:val="007430DE"/>
    <w:rsid w:val="007471B8"/>
    <w:rsid w:val="00773C75"/>
    <w:rsid w:val="0079412C"/>
    <w:rsid w:val="007974CF"/>
    <w:rsid w:val="007D3DCE"/>
    <w:rsid w:val="007E5F1C"/>
    <w:rsid w:val="00801C56"/>
    <w:rsid w:val="00803ACC"/>
    <w:rsid w:val="008143A4"/>
    <w:rsid w:val="008310CA"/>
    <w:rsid w:val="008337ED"/>
    <w:rsid w:val="008360E7"/>
    <w:rsid w:val="00863888"/>
    <w:rsid w:val="00882AF7"/>
    <w:rsid w:val="0088577D"/>
    <w:rsid w:val="008A501E"/>
    <w:rsid w:val="008B0B76"/>
    <w:rsid w:val="008B29C3"/>
    <w:rsid w:val="008B3D79"/>
    <w:rsid w:val="008B7794"/>
    <w:rsid w:val="008D7C97"/>
    <w:rsid w:val="008E3DC6"/>
    <w:rsid w:val="008E60EF"/>
    <w:rsid w:val="008F6ADD"/>
    <w:rsid w:val="009274A2"/>
    <w:rsid w:val="00933513"/>
    <w:rsid w:val="00955C12"/>
    <w:rsid w:val="0097785D"/>
    <w:rsid w:val="00994D3E"/>
    <w:rsid w:val="009978FF"/>
    <w:rsid w:val="009A5586"/>
    <w:rsid w:val="00A00647"/>
    <w:rsid w:val="00A212A2"/>
    <w:rsid w:val="00A3652C"/>
    <w:rsid w:val="00A5231C"/>
    <w:rsid w:val="00A82AD8"/>
    <w:rsid w:val="00A9504B"/>
    <w:rsid w:val="00AD114A"/>
    <w:rsid w:val="00AE591D"/>
    <w:rsid w:val="00AE741A"/>
    <w:rsid w:val="00B0670F"/>
    <w:rsid w:val="00B128A3"/>
    <w:rsid w:val="00B34868"/>
    <w:rsid w:val="00B52059"/>
    <w:rsid w:val="00B5653E"/>
    <w:rsid w:val="00B57809"/>
    <w:rsid w:val="00B76B5F"/>
    <w:rsid w:val="00B92AE9"/>
    <w:rsid w:val="00BA5139"/>
    <w:rsid w:val="00BD4094"/>
    <w:rsid w:val="00BE245C"/>
    <w:rsid w:val="00BE3F8D"/>
    <w:rsid w:val="00C20E6A"/>
    <w:rsid w:val="00C22BF6"/>
    <w:rsid w:val="00C31D06"/>
    <w:rsid w:val="00C37737"/>
    <w:rsid w:val="00C578E9"/>
    <w:rsid w:val="00C84884"/>
    <w:rsid w:val="00C85E9C"/>
    <w:rsid w:val="00C87060"/>
    <w:rsid w:val="00CA1D6E"/>
    <w:rsid w:val="00CB69EA"/>
    <w:rsid w:val="00CD5EA0"/>
    <w:rsid w:val="00CF3547"/>
    <w:rsid w:val="00D448A8"/>
    <w:rsid w:val="00D53DD1"/>
    <w:rsid w:val="00DA1829"/>
    <w:rsid w:val="00DA6771"/>
    <w:rsid w:val="00DB5D6D"/>
    <w:rsid w:val="00DC4D01"/>
    <w:rsid w:val="00DC63B8"/>
    <w:rsid w:val="00DC6F6C"/>
    <w:rsid w:val="00DD79E4"/>
    <w:rsid w:val="00DE48E3"/>
    <w:rsid w:val="00DE653E"/>
    <w:rsid w:val="00E16277"/>
    <w:rsid w:val="00E25D9F"/>
    <w:rsid w:val="00E35F08"/>
    <w:rsid w:val="00E60AC1"/>
    <w:rsid w:val="00E77435"/>
    <w:rsid w:val="00EB21F6"/>
    <w:rsid w:val="00EB5E0F"/>
    <w:rsid w:val="00EC3A87"/>
    <w:rsid w:val="00ED7ABD"/>
    <w:rsid w:val="00EE589B"/>
    <w:rsid w:val="00F54157"/>
    <w:rsid w:val="00F6150F"/>
    <w:rsid w:val="00F76B1A"/>
    <w:rsid w:val="00F83876"/>
    <w:rsid w:val="00F94CAB"/>
    <w:rsid w:val="00FA088F"/>
    <w:rsid w:val="00FA0A0B"/>
    <w:rsid w:val="00FA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37A1"/>
  <w15:docId w15:val="{B6A4811C-85E1-8E45-9EDF-6DC46FB1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B5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471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B29C3"/>
    <w:pPr>
      <w:keepNext/>
      <w:autoSpaceDE w:val="0"/>
      <w:autoSpaceDN w:val="0"/>
      <w:adjustRightInd w:val="0"/>
      <w:spacing w:before="120" w:after="0" w:line="360" w:lineRule="auto"/>
      <w:ind w:firstLine="709"/>
      <w:jc w:val="center"/>
      <w:outlineLvl w:val="1"/>
    </w:pPr>
    <w:rPr>
      <w:rFonts w:ascii="Times New Roman" w:eastAsia="Times New Roman" w:hAnsi="Times New Roman"/>
      <w:b/>
      <w:sz w:val="2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9C3"/>
    <w:pPr>
      <w:ind w:left="720"/>
      <w:contextualSpacing/>
    </w:pPr>
  </w:style>
  <w:style w:type="character" w:styleId="a4">
    <w:name w:val="Strong"/>
    <w:uiPriority w:val="22"/>
    <w:qFormat/>
    <w:rsid w:val="008B29C3"/>
    <w:rPr>
      <w:b/>
      <w:bCs/>
    </w:rPr>
  </w:style>
  <w:style w:type="paragraph" w:styleId="a5">
    <w:name w:val="Normal (Web)"/>
    <w:basedOn w:val="a"/>
    <w:uiPriority w:val="99"/>
    <w:unhideWhenUsed/>
    <w:rsid w:val="008B29C3"/>
    <w:pPr>
      <w:spacing w:after="0" w:line="240" w:lineRule="auto"/>
      <w:ind w:firstLine="24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8B29C3"/>
    <w:rPr>
      <w:strike w:val="0"/>
      <w:dstrike w:val="0"/>
      <w:color w:val="1263AC"/>
      <w:u w:val="none"/>
      <w:effect w:val="none"/>
    </w:rPr>
  </w:style>
  <w:style w:type="character" w:styleId="a7">
    <w:name w:val="Emphasis"/>
    <w:uiPriority w:val="20"/>
    <w:qFormat/>
    <w:rsid w:val="008B29C3"/>
    <w:rPr>
      <w:i/>
      <w:iCs/>
    </w:rPr>
  </w:style>
  <w:style w:type="character" w:customStyle="1" w:styleId="20">
    <w:name w:val="Заголовок 2 Знак"/>
    <w:link w:val="2"/>
    <w:rsid w:val="008B29C3"/>
    <w:rPr>
      <w:rFonts w:ascii="Times New Roman" w:eastAsia="Times New Roman" w:hAnsi="Times New Roman"/>
      <w:b/>
      <w:sz w:val="28"/>
      <w:szCs w:val="16"/>
    </w:rPr>
  </w:style>
  <w:style w:type="paragraph" w:styleId="a8">
    <w:name w:val="Body Text Indent"/>
    <w:basedOn w:val="a"/>
    <w:link w:val="a9"/>
    <w:semiHidden/>
    <w:rsid w:val="008B29C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9">
    <w:name w:val="Основной текст с отступом Знак"/>
    <w:link w:val="a8"/>
    <w:semiHidden/>
    <w:rsid w:val="008B29C3"/>
    <w:rPr>
      <w:rFonts w:ascii="Times New Roman" w:eastAsia="Times New Roman" w:hAnsi="Times New Roman"/>
      <w:sz w:val="26"/>
    </w:rPr>
  </w:style>
  <w:style w:type="paragraph" w:styleId="aa">
    <w:name w:val="Body Text"/>
    <w:basedOn w:val="a"/>
    <w:link w:val="ab"/>
    <w:semiHidden/>
    <w:rsid w:val="008B29C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b">
    <w:name w:val="Основной текст Знак"/>
    <w:link w:val="aa"/>
    <w:semiHidden/>
    <w:rsid w:val="008B29C3"/>
    <w:rPr>
      <w:rFonts w:ascii="Times New Roman" w:eastAsia="Times New Roman" w:hAnsi="Times New Roman"/>
      <w:b/>
      <w:sz w:val="28"/>
    </w:rPr>
  </w:style>
  <w:style w:type="paragraph" w:customStyle="1" w:styleId="bodytext">
    <w:name w:val="bodytext"/>
    <w:basedOn w:val="a"/>
    <w:rsid w:val="00426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0829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08293C"/>
    <w:rPr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9978F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978FF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9978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978FF"/>
    <w:rPr>
      <w:sz w:val="22"/>
      <w:szCs w:val="22"/>
      <w:lang w:eastAsia="en-US"/>
    </w:rPr>
  </w:style>
  <w:style w:type="paragraph" w:customStyle="1" w:styleId="p1">
    <w:name w:val="p1"/>
    <w:basedOn w:val="a"/>
    <w:rsid w:val="00C37737"/>
    <w:pPr>
      <w:spacing w:after="0" w:line="240" w:lineRule="auto"/>
    </w:pPr>
    <w:rPr>
      <w:rFonts w:ascii=".SF UI" w:eastAsiaTheme="minorEastAsia" w:hAnsi=".SF UI"/>
      <w:sz w:val="18"/>
      <w:szCs w:val="18"/>
      <w:lang w:eastAsia="ru-RU"/>
    </w:rPr>
  </w:style>
  <w:style w:type="paragraph" w:customStyle="1" w:styleId="p2">
    <w:name w:val="p2"/>
    <w:basedOn w:val="a"/>
    <w:rsid w:val="00C37737"/>
    <w:pPr>
      <w:spacing w:after="0" w:line="240" w:lineRule="auto"/>
    </w:pPr>
    <w:rPr>
      <w:rFonts w:ascii=".SF UI" w:eastAsiaTheme="minorEastAsia" w:hAnsi=".SF UI"/>
      <w:sz w:val="18"/>
      <w:szCs w:val="18"/>
      <w:lang w:eastAsia="ru-RU"/>
    </w:rPr>
  </w:style>
  <w:style w:type="character" w:customStyle="1" w:styleId="s1">
    <w:name w:val="s1"/>
    <w:basedOn w:val="a0"/>
    <w:rsid w:val="00C37737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4718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0">
    <w:name w:val="TOC Heading"/>
    <w:basedOn w:val="1"/>
    <w:next w:val="a"/>
    <w:uiPriority w:val="39"/>
    <w:unhideWhenUsed/>
    <w:qFormat/>
    <w:rsid w:val="00147186"/>
    <w:pPr>
      <w:spacing w:before="480"/>
      <w:outlineLvl w:val="9"/>
    </w:pPr>
    <w:rPr>
      <w:b/>
      <w:bCs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147186"/>
    <w:pPr>
      <w:spacing w:before="120" w:after="0"/>
      <w:ind w:left="220"/>
    </w:pPr>
    <w:rPr>
      <w:rFonts w:asciiTheme="minorHAnsi" w:hAnsiTheme="minorHAnsi"/>
      <w:b/>
      <w:bCs/>
    </w:rPr>
  </w:style>
  <w:style w:type="paragraph" w:styleId="11">
    <w:name w:val="toc 1"/>
    <w:basedOn w:val="a"/>
    <w:next w:val="a"/>
    <w:autoRedefine/>
    <w:uiPriority w:val="39"/>
    <w:semiHidden/>
    <w:unhideWhenUsed/>
    <w:rsid w:val="00147186"/>
    <w:pPr>
      <w:spacing w:before="120" w:after="0"/>
    </w:pPr>
    <w:rPr>
      <w:rFonts w:asciiTheme="minorHAnsi" w:hAnsiTheme="minorHAnsi"/>
      <w:b/>
      <w:bCs/>
      <w:i/>
      <w:iCs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147186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147186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147186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147186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147186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147186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147186"/>
    <w:pPr>
      <w:spacing w:after="0"/>
      <w:ind w:left="176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5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3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14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7737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13876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3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7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318AB1-F917-0745-991C-81B7E33E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СПбГИПИСР</Company>
  <LinksUpToDate>false</LinksUpToDate>
  <CharactersWithSpaces>15764</CharactersWithSpaces>
  <SharedDoc>false</SharedDoc>
  <HLinks>
    <vt:vector size="78" baseType="variant">
      <vt:variant>
        <vt:i4>1835072</vt:i4>
      </vt:variant>
      <vt:variant>
        <vt:i4>36</vt:i4>
      </vt:variant>
      <vt:variant>
        <vt:i4>0</vt:i4>
      </vt:variant>
      <vt:variant>
        <vt:i4>5</vt:i4>
      </vt:variant>
      <vt:variant>
        <vt:lpwstr>https://dlib.eastview.com/browse/doc/49466896</vt:lpwstr>
      </vt:variant>
      <vt:variant>
        <vt:lpwstr/>
      </vt:variant>
      <vt:variant>
        <vt:i4>917536</vt:i4>
      </vt:variant>
      <vt:variant>
        <vt:i4>33</vt:i4>
      </vt:variant>
      <vt:variant>
        <vt:i4>0</vt:i4>
      </vt:variant>
      <vt:variant>
        <vt:i4>5</vt:i4>
      </vt:variant>
      <vt:variant>
        <vt:lpwstr>http://lib.gipsr.ru:8087/jirbis2/index.php?option=com_irbis&amp;view=irbis&amp;Itemid=108&amp;task=set_static_req&amp;req_irb=%3C.%3EI=88%2E361%2E2%2F%D0%93%2083%2D317217%3C.%3E&amp;bns_string=IBIS</vt:lpwstr>
      </vt:variant>
      <vt:variant>
        <vt:lpwstr/>
      </vt:variant>
      <vt:variant>
        <vt:i4>7536696</vt:i4>
      </vt:variant>
      <vt:variant>
        <vt:i4>30</vt:i4>
      </vt:variant>
      <vt:variant>
        <vt:i4>0</vt:i4>
      </vt:variant>
      <vt:variant>
        <vt:i4>5</vt:i4>
      </vt:variant>
      <vt:variant>
        <vt:lpwstr>https://biblio-online.ru/viewer/4F1FC948-0545-47F3-A6DE-E723E2668B87</vt:lpwstr>
      </vt:variant>
      <vt:variant>
        <vt:lpwstr>page/2</vt:lpwstr>
      </vt:variant>
      <vt:variant>
        <vt:i4>3407905</vt:i4>
      </vt:variant>
      <vt:variant>
        <vt:i4>27</vt:i4>
      </vt:variant>
      <vt:variant>
        <vt:i4>0</vt:i4>
      </vt:variant>
      <vt:variant>
        <vt:i4>5</vt:i4>
      </vt:variant>
      <vt:variant>
        <vt:lpwstr>https://ibooks.ru/reading.php?productid=342316</vt:lpwstr>
      </vt:variant>
      <vt:variant>
        <vt:lpwstr/>
      </vt:variant>
      <vt:variant>
        <vt:i4>3276833</vt:i4>
      </vt:variant>
      <vt:variant>
        <vt:i4>24</vt:i4>
      </vt:variant>
      <vt:variant>
        <vt:i4>0</vt:i4>
      </vt:variant>
      <vt:variant>
        <vt:i4>5</vt:i4>
      </vt:variant>
      <vt:variant>
        <vt:lpwstr>https://ibooks.ru/reading.php?productid=334074</vt:lpwstr>
      </vt:variant>
      <vt:variant>
        <vt:lpwstr/>
      </vt:variant>
      <vt:variant>
        <vt:i4>6946872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/document/10105807/paragraph/133080:6</vt:lpwstr>
      </vt:variant>
      <vt:variant>
        <vt:i4>6160390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/document/70552648/paragraph/361:2</vt:lpwstr>
      </vt:variant>
      <vt:variant>
        <vt:i4>5439505</vt:i4>
      </vt:variant>
      <vt:variant>
        <vt:i4>15</vt:i4>
      </vt:variant>
      <vt:variant>
        <vt:i4>0</vt:i4>
      </vt:variant>
      <vt:variant>
        <vt:i4>5</vt:i4>
      </vt:variant>
      <vt:variant>
        <vt:lpwstr>http://www.art-education.ru/AE-magazine/archive/nomer-3-2011/mann-olesinastukalova-10-09-2011.pdf</vt:lpwstr>
      </vt:variant>
      <vt:variant>
        <vt:lpwstr/>
      </vt:variant>
      <vt:variant>
        <vt:i4>2818174</vt:i4>
      </vt:variant>
      <vt:variant>
        <vt:i4>12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1638470</vt:i4>
      </vt:variant>
      <vt:variant>
        <vt:i4>6</vt:i4>
      </vt:variant>
      <vt:variant>
        <vt:i4>0</vt:i4>
      </vt:variant>
      <vt:variant>
        <vt:i4>5</vt:i4>
      </vt:variant>
      <vt:variant>
        <vt:lpwstr>http://akmeology.ru/glavnaya</vt:lpwstr>
      </vt:variant>
      <vt:variant>
        <vt:lpwstr/>
      </vt:variant>
      <vt:variant>
        <vt:i4>4849683</vt:i4>
      </vt:variant>
      <vt:variant>
        <vt:i4>3</vt:i4>
      </vt:variant>
      <vt:variant>
        <vt:i4>0</vt:i4>
      </vt:variant>
      <vt:variant>
        <vt:i4>5</vt:i4>
      </vt:variant>
      <vt:variant>
        <vt:lpwstr>http://library.gipsr.ru:9090/cgi/irbis64r_11/cgiirbis_64.exe?LNG=&amp;Z21ID=&amp;I21DBN=IBIS&amp;P21DBN=IBIS&amp;S21STN=1&amp;S21REF=5&amp;S21FMT=fullwebr&amp;C21COM=S&amp;S21CNR=20&amp;S21P01=0&amp;S21P02=1&amp;S21P03=A=&amp;S21STR=%D0%AD%D0%BA%D0%BC%D0%B0%D0%BD,%20%D0%9F%D0%BE%D0%BB</vt:lpwstr>
      </vt:variant>
      <vt:variant>
        <vt:lpwstr/>
      </vt:variant>
      <vt:variant>
        <vt:i4>8126505</vt:i4>
      </vt:variant>
      <vt:variant>
        <vt:i4>0</vt:i4>
      </vt:variant>
      <vt:variant>
        <vt:i4>0</vt:i4>
      </vt:variant>
      <vt:variant>
        <vt:i4>5</vt:i4>
      </vt:variant>
      <vt:variant>
        <vt:lpwstr>http://1000gost.ru/Index/1/1560.htm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Семенов Семен</cp:lastModifiedBy>
  <cp:revision>7</cp:revision>
  <cp:lastPrinted>2024-03-06T17:34:00Z</cp:lastPrinted>
  <dcterms:created xsi:type="dcterms:W3CDTF">2024-03-06T17:29:00Z</dcterms:created>
  <dcterms:modified xsi:type="dcterms:W3CDTF">2024-08-05T12:58:00Z</dcterms:modified>
</cp:coreProperties>
</file>